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88" w:rsidRDefault="00902188" w:rsidP="00902188">
      <w:pPr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b/>
          <w:sz w:val="24"/>
          <w:szCs w:val="24"/>
        </w:rPr>
        <w:t>ГЕМОЛИТИЧЕСКАЯ БОЛЕЗНЬ НОВОРОЖД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11603D">
        <w:rPr>
          <w:rFonts w:ascii="Times New Roman" w:hAnsi="Times New Roman" w:cs="Times New Roman"/>
          <w:b/>
          <w:sz w:val="24"/>
          <w:szCs w:val="24"/>
        </w:rPr>
        <w:t>ННЫХ</w:t>
      </w:r>
    </w:p>
    <w:p w:rsidR="00902188" w:rsidRPr="0011603D" w:rsidRDefault="00902188" w:rsidP="00902188">
      <w:pPr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- тяжелое врожд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1603D">
        <w:rPr>
          <w:rFonts w:ascii="Times New Roman" w:hAnsi="Times New Roman" w:cs="Times New Roman"/>
          <w:sz w:val="24"/>
          <w:szCs w:val="24"/>
        </w:rPr>
        <w:t xml:space="preserve">нное заболевание, возникающее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внутриутробно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дни после ро</w:t>
      </w:r>
      <w:r w:rsidRPr="0011603D">
        <w:rPr>
          <w:rFonts w:ascii="Times New Roman" w:hAnsi="Times New Roman" w:cs="Times New Roman"/>
          <w:sz w:val="24"/>
          <w:szCs w:val="24"/>
        </w:rPr>
        <w:t>ж</w:t>
      </w:r>
      <w:r w:rsidRPr="0011603D">
        <w:rPr>
          <w:rFonts w:ascii="Times New Roman" w:hAnsi="Times New Roman" w:cs="Times New Roman"/>
          <w:sz w:val="24"/>
          <w:szCs w:val="24"/>
        </w:rPr>
        <w:t>дения как результат распада эритроцитов при иммунологической несовместимости крови мат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>ри и плода по резус-фактору, по групповым антигенам и, очень редко, - по другим факторам крови. Встречается в 1 случае на 250 – 300 родов.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603D">
        <w:rPr>
          <w:rFonts w:ascii="Times New Roman" w:hAnsi="Times New Roman" w:cs="Times New Roman"/>
          <w:b/>
          <w:sz w:val="24"/>
          <w:szCs w:val="24"/>
        </w:rPr>
        <w:t>Этиология и патогенез</w:t>
      </w:r>
    </w:p>
    <w:p w:rsidR="00902188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Чаще заболевание развивается вследствие иммунологической несовместимости крови м</w:t>
      </w:r>
      <w:r w:rsidRPr="0011603D">
        <w:rPr>
          <w:rFonts w:ascii="Times New Roman" w:hAnsi="Times New Roman" w:cs="Times New Roman"/>
          <w:sz w:val="24"/>
          <w:szCs w:val="24"/>
        </w:rPr>
        <w:t>а</w:t>
      </w:r>
      <w:r w:rsidRPr="0011603D">
        <w:rPr>
          <w:rFonts w:ascii="Times New Roman" w:hAnsi="Times New Roman" w:cs="Times New Roman"/>
          <w:sz w:val="24"/>
          <w:szCs w:val="24"/>
        </w:rPr>
        <w:t>тери и плода по резус-фактору и групповой несовместимости по системе АВО.</w:t>
      </w:r>
    </w:p>
    <w:p w:rsidR="00902188" w:rsidRPr="0011603D" w:rsidRDefault="00245745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133.55pt;margin-top:22.8pt;width:76.9pt;height:38.25pt;z-index:251658240"/>
        </w:pict>
      </w:r>
      <w:r w:rsidR="00902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5043" cy="1170613"/>
            <wp:effectExtent l="19050" t="19050" r="14157" b="10487"/>
            <wp:docPr id="32" name="Рисунок 31" descr="C:\Documents and Settings\Admin\Мои документы\ДЛЯ презентаций\ГБН\гбн причи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Мои документы\ДЛЯ презентаций\ГБН\гбн причина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8" cy="116524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534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="00902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104" cy="1156088"/>
            <wp:effectExtent l="19050" t="19050" r="24996" b="25012"/>
            <wp:docPr id="33" name="Рисунок 32" descr="C:\Documents and Settings\Admin\Мои документы\ДЛЯ презентаций\ГБН\гбн резу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Мои документы\ДЛЯ презентаций\ГБН\гбн резус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87" cy="11557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8" w:rsidRDefault="00902188" w:rsidP="00902188">
      <w:pPr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Иммунологический конфликт возникает в случае, если резус-отрицательная женщина, у которой отсутствует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-фактор, беременна плодом, у которого имеется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-фактор, унаслед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 xml:space="preserve">ванный от отца. </w:t>
      </w:r>
      <w:proofErr w:type="spellStart"/>
      <w:proofErr w:type="gram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-фактор плода (при условии патологического увеличения проницаемости плаценты) проникает через нее и вызывает выработку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антирезусных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антител у матери.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11603D">
        <w:rPr>
          <w:rFonts w:ascii="Times New Roman" w:hAnsi="Times New Roman" w:cs="Times New Roman"/>
          <w:sz w:val="24"/>
          <w:szCs w:val="24"/>
        </w:rPr>
        <w:t>т</w:t>
      </w:r>
      <w:r w:rsidRPr="0011603D">
        <w:rPr>
          <w:rFonts w:ascii="Times New Roman" w:hAnsi="Times New Roman" w:cs="Times New Roman"/>
          <w:sz w:val="24"/>
          <w:szCs w:val="24"/>
        </w:rPr>
        <w:t xml:space="preserve">ное проникновение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антирезусных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антител в кровь плода стимулирует реакцию по типу «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1603D">
        <w:rPr>
          <w:rFonts w:ascii="Times New Roman" w:hAnsi="Times New Roman" w:cs="Times New Roman"/>
          <w:sz w:val="24"/>
          <w:szCs w:val="24"/>
        </w:rPr>
        <w:t xml:space="preserve"> – 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1603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-положительных эритроцитов и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- 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1603D">
        <w:rPr>
          <w:rFonts w:ascii="Times New Roman" w:hAnsi="Times New Roman" w:cs="Times New Roman"/>
          <w:sz w:val="24"/>
          <w:szCs w:val="24"/>
        </w:rPr>
        <w:t>. Возникает распад эритроцитов (гемолиз) и нак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 xml:space="preserve">пление в крови новорожденного 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непрямого (свободного, растворимого в жирах) </w:t>
      </w:r>
      <w:proofErr w:type="spellStart"/>
      <w:r w:rsidRPr="0011603D">
        <w:rPr>
          <w:rFonts w:ascii="Times New Roman" w:hAnsi="Times New Roman" w:cs="Times New Roman"/>
          <w:i/>
          <w:iCs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02188" w:rsidRPr="0011603D" w:rsidRDefault="00902188" w:rsidP="0090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6625" cy="1765300"/>
            <wp:effectExtent l="19050" t="0" r="3175" b="0"/>
            <wp:docPr id="35" name="Рисунок 34" descr="C:\Documents and Settings\Admin\Мои документы\ДЛЯ презентаций\ГБН\100_80_2_ca05e4648da6361b16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Мои документы\ДЛЯ презентаций\ГБН\100_80_2_ca05e4648da6361b16e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1765300"/>
            <wp:effectExtent l="19050" t="0" r="0" b="0"/>
            <wp:docPr id="36" name="Рисунок 35" descr="C:\Documents and Settings\Admin\Мои документы\ДЛЯ презентаций\ГБН\Pediatr_Infec155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Мои документы\ДЛЯ презентаций\ГБН\Pediatr_Infec155_001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81" t="8108" b="2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Непрямой </w:t>
      </w:r>
      <w:proofErr w:type="spellStart"/>
      <w:r w:rsidRPr="0011603D">
        <w:rPr>
          <w:rFonts w:ascii="Times New Roman" w:hAnsi="Times New Roman" w:cs="Times New Roman"/>
          <w:i/>
          <w:iCs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 оказывает токсическое </w:t>
      </w:r>
      <w:r w:rsidRPr="0011603D">
        <w:rPr>
          <w:rFonts w:ascii="Times New Roman" w:hAnsi="Times New Roman" w:cs="Times New Roman"/>
          <w:sz w:val="24"/>
          <w:szCs w:val="24"/>
        </w:rPr>
        <w:t xml:space="preserve">действие на организм ребенка, изменяя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тканевой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м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 xml:space="preserve">таболизм, блокирует процессы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 кислородного обеспечения клеток. Он н</w:t>
      </w:r>
      <w:r w:rsidRPr="0011603D">
        <w:rPr>
          <w:rFonts w:ascii="Times New Roman" w:hAnsi="Times New Roman" w:cs="Times New Roman"/>
          <w:sz w:val="24"/>
          <w:szCs w:val="24"/>
        </w:rPr>
        <w:t>а</w:t>
      </w:r>
      <w:r w:rsidRPr="0011603D">
        <w:rPr>
          <w:rFonts w:ascii="Times New Roman" w:hAnsi="Times New Roman" w:cs="Times New Roman"/>
          <w:sz w:val="24"/>
          <w:szCs w:val="24"/>
        </w:rPr>
        <w:t>капливается в органах, богатых липидами (мозг, надпочечники, печень и др.).</w:t>
      </w:r>
    </w:p>
    <w:p w:rsidR="00902188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Обычно непрямой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захватывается мембраной печ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1603D">
        <w:rPr>
          <w:rFonts w:ascii="Times New Roman" w:hAnsi="Times New Roman" w:cs="Times New Roman"/>
          <w:sz w:val="24"/>
          <w:szCs w:val="24"/>
        </w:rPr>
        <w:t xml:space="preserve">ночной клетки и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под действием фермента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глюкуронилтрансферазы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, соединяется с двумя молекулами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глюкуроновой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кислоты, превращаясь (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конъюгирование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11603D">
        <w:rPr>
          <w:rFonts w:ascii="Times New Roman" w:hAnsi="Times New Roman" w:cs="Times New Roman"/>
          <w:i/>
          <w:iCs/>
          <w:sz w:val="24"/>
          <w:szCs w:val="24"/>
        </w:rPr>
        <w:t>нетоксичный</w:t>
      </w:r>
      <w:proofErr w:type="gramEnd"/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 прямой (связанный) </w:t>
      </w:r>
      <w:proofErr w:type="spellStart"/>
      <w:r w:rsidRPr="0011603D">
        <w:rPr>
          <w:rFonts w:ascii="Times New Roman" w:hAnsi="Times New Roman" w:cs="Times New Roman"/>
          <w:i/>
          <w:iCs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. Прямой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</w:t>
      </w:r>
      <w:r w:rsidRPr="0011603D">
        <w:rPr>
          <w:rFonts w:ascii="Times New Roman" w:hAnsi="Times New Roman" w:cs="Times New Roman"/>
          <w:sz w:val="24"/>
          <w:szCs w:val="24"/>
        </w:rPr>
        <w:t>ы</w:t>
      </w:r>
      <w:r w:rsidRPr="0011603D">
        <w:rPr>
          <w:rFonts w:ascii="Times New Roman" w:hAnsi="Times New Roman" w:cs="Times New Roman"/>
          <w:sz w:val="24"/>
          <w:szCs w:val="24"/>
        </w:rPr>
        <w:t>деляется в желчные ходы, желчный пузырь 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 xml:space="preserve">далее – в кишечник. Одна из основных причин, способствующих накоплению непрямого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 тканях новорожденного и появления желтухи, - значительное снижение активности фермента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глюкуронилтрансферазы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.</w:t>
      </w:r>
    </w:p>
    <w:p w:rsidR="00902188" w:rsidRPr="0011603D" w:rsidRDefault="00902188" w:rsidP="0090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16150" cy="1996729"/>
            <wp:effectExtent l="19050" t="0" r="0" b="0"/>
            <wp:docPr id="37" name="Рисунок 36" descr="C:\Documents and Settings\Admin\Мои документы\ДЛЯ презентаций\ГБН\гбн схем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Мои документы\ДЛЯ презентаций\ГБН\гбн схема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74" cy="199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2331467"/>
            <wp:effectExtent l="19050" t="0" r="0" b="0"/>
            <wp:docPr id="38" name="Рисунок 37" descr="C:\Documents and Settings\Admin\Мои документы\ДЛЯ презентаций\ГБН\гбн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Мои документы\ДЛЯ презентаций\ГБН\гбн схем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59" cy="2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В случае нормально протекающей беременности плацента выполняет барьерную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иммун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>защитную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функцию и непроницаема. Причиной повышенной сенсибилизации организма мат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 xml:space="preserve">ри является нарушение целостности плацентарного барьера (ворсин хориона) при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гестозе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, угр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 xml:space="preserve">зе прерывания беременности, сосудистых и дистрофических изменениях в плаценте. В этом случае в кровь матери проникает большое количество эритроцитов и формируется высокий уровень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антирезусных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антител. 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Значительные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трансплацентарные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трансфузии антигенов и антител наблюдаются во время родовой деятельности, особенно при затяжных родах и оперативных вмешательствах. Большое значение имеют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предварительная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сенсебилизация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организма матери переливанием ей нес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>вместимой крови в любые периоды жизни и повторные аборты, особенно в поздние сроки б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 xml:space="preserve">ременности. 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При первой беременности </w:t>
      </w:r>
      <w:r w:rsidRPr="0011603D">
        <w:rPr>
          <w:rFonts w:ascii="Times New Roman" w:hAnsi="Times New Roman" w:cs="Times New Roman"/>
          <w:sz w:val="24"/>
          <w:szCs w:val="24"/>
        </w:rPr>
        <w:t xml:space="preserve">иммунизация женщины начинается, в основном, только после родов. Поэтому у плода и новорожденного 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гемолиз не развивается. </w:t>
      </w:r>
      <w:r w:rsidRPr="0011603D">
        <w:rPr>
          <w:rFonts w:ascii="Times New Roman" w:hAnsi="Times New Roman" w:cs="Times New Roman"/>
          <w:sz w:val="24"/>
          <w:szCs w:val="24"/>
        </w:rPr>
        <w:t>Каждая последующая бер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 xml:space="preserve">менность усиливает повышенную чувствительность по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-фактору, что сопровождается пов</w:t>
      </w:r>
      <w:r w:rsidRPr="0011603D">
        <w:rPr>
          <w:rFonts w:ascii="Times New Roman" w:hAnsi="Times New Roman" w:cs="Times New Roman"/>
          <w:sz w:val="24"/>
          <w:szCs w:val="24"/>
        </w:rPr>
        <w:t>ы</w:t>
      </w:r>
      <w:r w:rsidRPr="0011603D">
        <w:rPr>
          <w:rFonts w:ascii="Times New Roman" w:hAnsi="Times New Roman" w:cs="Times New Roman"/>
          <w:sz w:val="24"/>
          <w:szCs w:val="24"/>
        </w:rPr>
        <w:t>шением титра резусных антител во время беременности и возрастанием поражения плода и н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 xml:space="preserve">ворожденного. 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Механизм иммунизации 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при </w:t>
      </w:r>
      <w:proofErr w:type="spellStart"/>
      <w:r w:rsidRPr="0011603D">
        <w:rPr>
          <w:rFonts w:ascii="Times New Roman" w:hAnsi="Times New Roman" w:cs="Times New Roman"/>
          <w:i/>
          <w:iCs/>
          <w:sz w:val="24"/>
          <w:szCs w:val="24"/>
        </w:rPr>
        <w:t>АВО-несовместимости</w:t>
      </w:r>
      <w:proofErr w:type="spellEnd"/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 xml:space="preserve">идентичен, однако, наличие в крови матери естественных </w:t>
      </w:r>
      <w:r w:rsidRPr="0011603D">
        <w:rPr>
          <w:rFonts w:ascii="Times New Roman" w:hAnsi="Times New Roman" w:cs="Times New Roman"/>
          <w:sz w:val="24"/>
          <w:szCs w:val="24"/>
        </w:rPr>
        <w:sym w:font="Symbol" w:char="0061"/>
      </w:r>
      <w:r w:rsidRPr="0011603D">
        <w:rPr>
          <w:rFonts w:ascii="Times New Roman" w:hAnsi="Times New Roman" w:cs="Times New Roman"/>
          <w:sz w:val="24"/>
          <w:szCs w:val="24"/>
        </w:rPr>
        <w:t xml:space="preserve">- и </w:t>
      </w:r>
      <w:r w:rsidRPr="0011603D">
        <w:rPr>
          <w:rFonts w:ascii="Times New Roman" w:hAnsi="Times New Roman" w:cs="Times New Roman"/>
          <w:sz w:val="24"/>
          <w:szCs w:val="24"/>
        </w:rPr>
        <w:sym w:font="Symbol" w:char="0062"/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гглютининов способствует тому, что анти- </w:t>
      </w:r>
      <w:r w:rsidRPr="0011603D">
        <w:rPr>
          <w:rFonts w:ascii="Times New Roman" w:hAnsi="Times New Roman" w:cs="Times New Roman"/>
          <w:sz w:val="24"/>
          <w:szCs w:val="24"/>
        </w:rPr>
        <w:sym w:font="Symbol" w:char="0061"/>
      </w:r>
      <w:r w:rsidRPr="0011603D">
        <w:rPr>
          <w:rFonts w:ascii="Times New Roman" w:hAnsi="Times New Roman" w:cs="Times New Roman"/>
          <w:sz w:val="24"/>
          <w:szCs w:val="24"/>
        </w:rPr>
        <w:t xml:space="preserve"> и анти- </w:t>
      </w:r>
      <w:r w:rsidRPr="0011603D">
        <w:rPr>
          <w:rFonts w:ascii="Times New Roman" w:hAnsi="Times New Roman" w:cs="Times New Roman"/>
          <w:sz w:val="24"/>
          <w:szCs w:val="24"/>
        </w:rPr>
        <w:sym w:font="Symbol" w:char="0062"/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>могут в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 xml:space="preserve">рабатываться </w:t>
      </w:r>
      <w:r w:rsidRPr="0011603D">
        <w:rPr>
          <w:rFonts w:ascii="Times New Roman" w:hAnsi="Times New Roman" w:cs="Times New Roman"/>
          <w:sz w:val="24"/>
          <w:szCs w:val="24"/>
        </w:rPr>
        <w:t xml:space="preserve">без предварительной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сенсебилизации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>при первой беременности</w:t>
      </w:r>
      <w:r w:rsidRPr="0011603D">
        <w:rPr>
          <w:rFonts w:ascii="Times New Roman" w:hAnsi="Times New Roman" w:cs="Times New Roman"/>
          <w:sz w:val="24"/>
          <w:szCs w:val="24"/>
        </w:rPr>
        <w:t xml:space="preserve">. ГБН по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АВО-несовместимости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развивается обычно при наличии у матери 0(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603D">
        <w:rPr>
          <w:rFonts w:ascii="Times New Roman" w:hAnsi="Times New Roman" w:cs="Times New Roman"/>
          <w:sz w:val="24"/>
          <w:szCs w:val="24"/>
        </w:rPr>
        <w:t>) группы крови, а у ребе</w:t>
      </w:r>
      <w:r w:rsidRPr="0011603D">
        <w:rPr>
          <w:rFonts w:ascii="Times New Roman" w:hAnsi="Times New Roman" w:cs="Times New Roman"/>
          <w:sz w:val="24"/>
          <w:szCs w:val="24"/>
        </w:rPr>
        <w:t>н</w:t>
      </w:r>
      <w:r w:rsidRPr="0011603D">
        <w:rPr>
          <w:rFonts w:ascii="Times New Roman" w:hAnsi="Times New Roman" w:cs="Times New Roman"/>
          <w:sz w:val="24"/>
          <w:szCs w:val="24"/>
        </w:rPr>
        <w:t>ка – А (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603D">
        <w:rPr>
          <w:rFonts w:ascii="Times New Roman" w:hAnsi="Times New Roman" w:cs="Times New Roman"/>
          <w:sz w:val="24"/>
          <w:szCs w:val="24"/>
        </w:rPr>
        <w:t>) или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>(</w:t>
      </w:r>
      <w:r w:rsidRPr="001160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603D">
        <w:rPr>
          <w:rFonts w:ascii="Times New Roman" w:hAnsi="Times New Roman" w:cs="Times New Roman"/>
          <w:sz w:val="24"/>
          <w:szCs w:val="24"/>
        </w:rPr>
        <w:t>) группы крови.</w:t>
      </w:r>
    </w:p>
    <w:p w:rsidR="00902188" w:rsidRPr="0011603D" w:rsidRDefault="00902188" w:rsidP="0090218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1603D">
        <w:rPr>
          <w:rFonts w:ascii="Times New Roman" w:hAnsi="Times New Roman" w:cs="Times New Roman"/>
          <w:b/>
          <w:sz w:val="24"/>
          <w:szCs w:val="24"/>
        </w:rPr>
        <w:t xml:space="preserve">Клиника </w:t>
      </w:r>
    </w:p>
    <w:p w:rsidR="00902188" w:rsidRPr="0011603D" w:rsidRDefault="00902188" w:rsidP="009021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Различают 3 клинические формы заболевания, в сущности, это – стадии одного проце</w:t>
      </w:r>
      <w:r w:rsidRPr="0011603D">
        <w:rPr>
          <w:rFonts w:ascii="Times New Roman" w:hAnsi="Times New Roman" w:cs="Times New Roman"/>
          <w:sz w:val="24"/>
          <w:szCs w:val="24"/>
        </w:rPr>
        <w:t>с</w:t>
      </w:r>
      <w:r w:rsidRPr="0011603D">
        <w:rPr>
          <w:rFonts w:ascii="Times New Roman" w:hAnsi="Times New Roman" w:cs="Times New Roman"/>
          <w:sz w:val="24"/>
          <w:szCs w:val="24"/>
        </w:rPr>
        <w:t>са.</w:t>
      </w:r>
    </w:p>
    <w:p w:rsidR="00902188" w:rsidRPr="0011603D" w:rsidRDefault="00902188" w:rsidP="0090218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Анемическая форма ГБН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>– более легкая, встречается редко. Основные клинические си</w:t>
      </w:r>
      <w:r w:rsidRPr="0011603D">
        <w:rPr>
          <w:rFonts w:ascii="Times New Roman" w:hAnsi="Times New Roman" w:cs="Times New Roman"/>
          <w:sz w:val="24"/>
          <w:szCs w:val="24"/>
        </w:rPr>
        <w:t>м</w:t>
      </w:r>
      <w:r w:rsidRPr="0011603D">
        <w:rPr>
          <w:rFonts w:ascii="Times New Roman" w:hAnsi="Times New Roman" w:cs="Times New Roman"/>
          <w:sz w:val="24"/>
          <w:szCs w:val="24"/>
        </w:rPr>
        <w:t xml:space="preserve">птомы: бледность кожи, незначительное увеличение печени и селезенки, снижение количества гемоглобина, эритроцитов,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 гематокрита.</w:t>
      </w:r>
    </w:p>
    <w:p w:rsidR="00902188" w:rsidRPr="0011603D" w:rsidRDefault="00902188" w:rsidP="0090218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Желтушная форма ГБН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>– самая частая, тяжелая. Самый характерный симптом – желт</w:t>
      </w:r>
      <w:r w:rsidRPr="0011603D">
        <w:rPr>
          <w:rFonts w:ascii="Times New Roman" w:hAnsi="Times New Roman" w:cs="Times New Roman"/>
          <w:sz w:val="24"/>
          <w:szCs w:val="24"/>
        </w:rPr>
        <w:t>у</w:t>
      </w:r>
      <w:r w:rsidRPr="0011603D">
        <w:rPr>
          <w:rFonts w:ascii="Times New Roman" w:hAnsi="Times New Roman" w:cs="Times New Roman"/>
          <w:sz w:val="24"/>
          <w:szCs w:val="24"/>
        </w:rPr>
        <w:t xml:space="preserve">ха, проявляется до рождения или, чаще,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часы жизни. Нередко отмечается желтушное </w:t>
      </w:r>
      <w:r w:rsidRPr="0011603D">
        <w:rPr>
          <w:rFonts w:ascii="Times New Roman" w:hAnsi="Times New Roman" w:cs="Times New Roman"/>
          <w:sz w:val="24"/>
          <w:szCs w:val="24"/>
        </w:rPr>
        <w:lastRenderedPageBreak/>
        <w:t xml:space="preserve">окрашивание первородной смазки и околоплодных вод, быстрое нарастание желтухи.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У здор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 xml:space="preserve">вых новорожденных содержание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 пуповинной крови в среднем составляет 25 – 30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/л и не превышает 50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/л. При желтушной форме ГБН может наблюдаться увеличение соде</w:t>
      </w:r>
      <w:r w:rsidRPr="0011603D">
        <w:rPr>
          <w:rFonts w:ascii="Times New Roman" w:hAnsi="Times New Roman" w:cs="Times New Roman"/>
          <w:sz w:val="24"/>
          <w:szCs w:val="24"/>
        </w:rPr>
        <w:t>р</w:t>
      </w:r>
      <w:r w:rsidRPr="0011603D">
        <w:rPr>
          <w:rFonts w:ascii="Times New Roman" w:hAnsi="Times New Roman" w:cs="Times New Roman"/>
          <w:sz w:val="24"/>
          <w:szCs w:val="24"/>
        </w:rPr>
        <w:t xml:space="preserve">жания непрямого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 пуповинной крови, как за счет внутриутробного наполнения, так и за счет его быстрого прироста (от 5 до 17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/л/ч) в первые дни жизни из-за нарастающего гемолиза. </w:t>
      </w:r>
      <w:proofErr w:type="gramEnd"/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Увеличение непрямого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выше критического уровня (300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/л) приводит к пораж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>нию ЦНС (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билирубиновой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энцефалопатии).</w:t>
      </w:r>
    </w:p>
    <w:p w:rsidR="00902188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Превышение критического уровня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визуально сопровождается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прокрашиванием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стоп и ладоней («печеночная ладонь»).</w:t>
      </w:r>
    </w:p>
    <w:p w:rsidR="00902188" w:rsidRPr="0011603D" w:rsidRDefault="00902188" w:rsidP="00902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3111500"/>
            <wp:effectExtent l="19050" t="0" r="0" b="0"/>
            <wp:docPr id="39" name="Рисунок 38" descr="C:\Documents and Settings\Admin\Мои документы\ДЛЯ презентаций\ГБН\Pediatr_Infec155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\Мои документы\ДЛЯ презентаций\ГБН\Pediatr_Infec155_001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27" t="3922" r="8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2051" cy="2513343"/>
            <wp:effectExtent l="19050" t="0" r="0" b="0"/>
            <wp:docPr id="40" name="Рисунок 39" descr="C:\Documents and Settings\Admin\Мои документы\ДЛЯ презентаций\ГБН\гбн 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Мои документы\ДЛЯ презентаций\ГБН\гбн кровь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98" cy="251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8" w:rsidRPr="0011603D" w:rsidRDefault="00902188" w:rsidP="00902188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Билирубиновая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интоксикация  развивается в 2 клинические фазы:</w:t>
      </w:r>
    </w:p>
    <w:p w:rsidR="00902188" w:rsidRPr="0011603D" w:rsidRDefault="00902188" w:rsidP="0090218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Фаза угнетения: ухудшение состояния ребенка, снижение физиологических рефлексов новорожденных, мышечная гипотония, летаргия. У недоношенных детей возникают приступы апноэ, переходящие в асфиксию. На фоне резкой мышечной гипотонии поя</w:t>
      </w:r>
      <w:r w:rsidRPr="0011603D">
        <w:rPr>
          <w:rFonts w:ascii="Times New Roman" w:hAnsi="Times New Roman" w:cs="Times New Roman"/>
          <w:sz w:val="24"/>
          <w:szCs w:val="24"/>
        </w:rPr>
        <w:t>в</w:t>
      </w:r>
      <w:r w:rsidRPr="0011603D">
        <w:rPr>
          <w:rFonts w:ascii="Times New Roman" w:hAnsi="Times New Roman" w:cs="Times New Roman"/>
          <w:sz w:val="24"/>
          <w:szCs w:val="24"/>
        </w:rPr>
        <w:t>ляются кратковременные тонические судороги, ригидность затылочных мышц, «маск</w:t>
      </w:r>
      <w:r w:rsidRPr="0011603D">
        <w:rPr>
          <w:rFonts w:ascii="Times New Roman" w:hAnsi="Times New Roman" w:cs="Times New Roman"/>
          <w:sz w:val="24"/>
          <w:szCs w:val="24"/>
        </w:rPr>
        <w:t>о</w:t>
      </w:r>
      <w:r w:rsidRPr="0011603D">
        <w:rPr>
          <w:rFonts w:ascii="Times New Roman" w:hAnsi="Times New Roman" w:cs="Times New Roman"/>
          <w:sz w:val="24"/>
          <w:szCs w:val="24"/>
        </w:rPr>
        <w:t>образное» лицо с широко раскрытыми глазами, рвота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3248025" y="7315200"/>
            <wp:positionH relativeFrom="margin">
              <wp:align>left</wp:align>
            </wp:positionH>
            <wp:positionV relativeFrom="margin">
              <wp:align>bottom</wp:align>
            </wp:positionV>
            <wp:extent cx="1753870" cy="2085975"/>
            <wp:effectExtent l="190500" t="0" r="170180" b="0"/>
            <wp:wrapSquare wrapText="bothSides"/>
            <wp:docPr id="6" name="Рисунок 40" descr="C:\Documents and Settings\Admin\Мои документы\ДЛЯ презентаций\ГБН\гемолиз (образ теней Эг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Мои документы\ДЛЯ презентаций\ГБН\гемолиз (образ теней Эг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38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0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188" w:rsidRPr="00902188" w:rsidRDefault="00902188" w:rsidP="0090218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2188">
        <w:rPr>
          <w:rFonts w:ascii="Times New Roman" w:hAnsi="Times New Roman" w:cs="Times New Roman"/>
          <w:sz w:val="24"/>
          <w:szCs w:val="24"/>
        </w:rPr>
        <w:t xml:space="preserve">Спастическая фаза с </w:t>
      </w:r>
      <w:proofErr w:type="gramStart"/>
      <w:r w:rsidRPr="00902188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2213610</wp:posOffset>
            </wp:positionH>
            <wp:positionV relativeFrom="margin">
              <wp:posOffset>7328535</wp:posOffset>
            </wp:positionV>
            <wp:extent cx="2513965" cy="1733550"/>
            <wp:effectExtent l="19050" t="0" r="635" b="0"/>
            <wp:wrapSquare wrapText="bothSides"/>
            <wp:docPr id="8" name="Рисунок 41" descr="C:\Documents and Settings\Admin\Мои документы\ДЛЯ презентаций\ГБН\Teta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Мои документы\ДЛЯ презентаций\ГБН\Tetanu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7339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188">
        <w:rPr>
          <w:rFonts w:ascii="Times New Roman" w:hAnsi="Times New Roman" w:cs="Times New Roman"/>
          <w:sz w:val="24"/>
          <w:szCs w:val="24"/>
        </w:rPr>
        <w:t>иникой</w:t>
      </w:r>
      <w:proofErr w:type="gramEnd"/>
      <w:r w:rsidRPr="00902188">
        <w:rPr>
          <w:rFonts w:ascii="Times New Roman" w:hAnsi="Times New Roman" w:cs="Times New Roman"/>
          <w:sz w:val="24"/>
          <w:szCs w:val="24"/>
        </w:rPr>
        <w:t xml:space="preserve"> тяжелого поражения ядер головного мозга, «ядерная же</w:t>
      </w:r>
      <w:r w:rsidRPr="00902188">
        <w:rPr>
          <w:rFonts w:ascii="Times New Roman" w:hAnsi="Times New Roman" w:cs="Times New Roman"/>
          <w:sz w:val="24"/>
          <w:szCs w:val="24"/>
        </w:rPr>
        <w:t>л</w:t>
      </w:r>
      <w:r w:rsidRPr="00902188">
        <w:rPr>
          <w:rFonts w:ascii="Times New Roman" w:hAnsi="Times New Roman" w:cs="Times New Roman"/>
          <w:sz w:val="24"/>
          <w:szCs w:val="24"/>
        </w:rPr>
        <w:t xml:space="preserve">туха»: пронзительный мозговой крик, разгибательный </w:t>
      </w:r>
      <w:proofErr w:type="spellStart"/>
      <w:r w:rsidRPr="00902188">
        <w:rPr>
          <w:rFonts w:ascii="Times New Roman" w:hAnsi="Times New Roman" w:cs="Times New Roman"/>
          <w:sz w:val="24"/>
          <w:szCs w:val="24"/>
        </w:rPr>
        <w:t>гипе</w:t>
      </w:r>
      <w:r w:rsidRPr="00902188">
        <w:rPr>
          <w:rFonts w:ascii="Times New Roman" w:hAnsi="Times New Roman" w:cs="Times New Roman"/>
          <w:sz w:val="24"/>
          <w:szCs w:val="24"/>
        </w:rPr>
        <w:t>р</w:t>
      </w:r>
      <w:r w:rsidRPr="00902188">
        <w:rPr>
          <w:rFonts w:ascii="Times New Roman" w:hAnsi="Times New Roman" w:cs="Times New Roman"/>
          <w:sz w:val="24"/>
          <w:szCs w:val="24"/>
        </w:rPr>
        <w:t>тонус</w:t>
      </w:r>
      <w:proofErr w:type="spellEnd"/>
      <w:r w:rsidRPr="00902188">
        <w:rPr>
          <w:rFonts w:ascii="Times New Roman" w:hAnsi="Times New Roman" w:cs="Times New Roman"/>
          <w:sz w:val="24"/>
          <w:szCs w:val="24"/>
        </w:rPr>
        <w:t xml:space="preserve">,  спазм взора, нистагм, симптом «заходящего солнца».  </w:t>
      </w:r>
    </w:p>
    <w:p w:rsidR="00902188" w:rsidRDefault="00902188" w:rsidP="00902188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02188" w:rsidRDefault="00902188" w:rsidP="00902188">
      <w:pPr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902188" w:rsidRDefault="00902188" w:rsidP="00902188">
      <w:pPr>
        <w:ind w:left="567" w:hanging="567"/>
        <w:rPr>
          <w:rFonts w:ascii="Times New Roman" w:hAnsi="Times New Roman" w:cs="Times New Roman"/>
          <w:noProof/>
          <w:sz w:val="24"/>
          <w:szCs w:val="24"/>
        </w:rPr>
      </w:pPr>
    </w:p>
    <w:p w:rsidR="00BD7534" w:rsidRDefault="00BD7534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Прогностически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неблагоприятным является наличие симптомов дыхательных ра</w:t>
      </w:r>
      <w:r w:rsidRPr="0011603D">
        <w:rPr>
          <w:rFonts w:ascii="Times New Roman" w:hAnsi="Times New Roman" w:cs="Times New Roman"/>
          <w:sz w:val="24"/>
          <w:szCs w:val="24"/>
        </w:rPr>
        <w:t>с</w:t>
      </w:r>
      <w:r w:rsidRPr="0011603D">
        <w:rPr>
          <w:rFonts w:ascii="Times New Roman" w:hAnsi="Times New Roman" w:cs="Times New Roman"/>
          <w:sz w:val="24"/>
          <w:szCs w:val="24"/>
        </w:rPr>
        <w:t>стройств. В дальнейшем у д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 xml:space="preserve">тей отмечаются стойкие двигательные расстройства, спастические парезы, вестибулярные и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глазодвигательные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нарушения, поражения слуха, отставание в физ</w:t>
      </w:r>
      <w:r w:rsidRPr="0011603D">
        <w:rPr>
          <w:rFonts w:ascii="Times New Roman" w:hAnsi="Times New Roman" w:cs="Times New Roman"/>
          <w:sz w:val="24"/>
          <w:szCs w:val="24"/>
        </w:rPr>
        <w:t>и</w:t>
      </w:r>
      <w:r w:rsidRPr="0011603D">
        <w:rPr>
          <w:rFonts w:ascii="Times New Roman" w:hAnsi="Times New Roman" w:cs="Times New Roman"/>
          <w:sz w:val="24"/>
          <w:szCs w:val="24"/>
        </w:rPr>
        <w:t>ческом и нервно-психическом развитии.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Наибольший риск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билирубиновой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энцефалопатии отмечается у детей при сочетании ГБН с большой потерей массы тела после рождения, гипотрофией, ацидозом, гипогликемией, си</w:t>
      </w:r>
      <w:r w:rsidRPr="0011603D">
        <w:rPr>
          <w:rFonts w:ascii="Times New Roman" w:hAnsi="Times New Roman" w:cs="Times New Roman"/>
          <w:sz w:val="24"/>
          <w:szCs w:val="24"/>
        </w:rPr>
        <w:t>м</w:t>
      </w:r>
      <w:r w:rsidRPr="0011603D">
        <w:rPr>
          <w:rFonts w:ascii="Times New Roman" w:hAnsi="Times New Roman" w:cs="Times New Roman"/>
          <w:sz w:val="24"/>
          <w:szCs w:val="24"/>
        </w:rPr>
        <w:t>птомами дегидратации, дыхательной недостаточностью, геморрагическим синдромом, а также у недоношенных детей.</w:t>
      </w:r>
    </w:p>
    <w:p w:rsidR="00902188" w:rsidRDefault="00902188" w:rsidP="00902188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/>
          <w:iCs/>
          <w:color w:val="C00000"/>
          <w:sz w:val="24"/>
          <w:szCs w:val="24"/>
        </w:rPr>
        <w:t>Отечная форма ГБН</w:t>
      </w:r>
      <w:r w:rsidR="00DB3450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>– самая тяжелая форма заболевания. Первые симптомы развиваю</w:t>
      </w:r>
      <w:r w:rsidRPr="0011603D">
        <w:rPr>
          <w:rFonts w:ascii="Times New Roman" w:hAnsi="Times New Roman" w:cs="Times New Roman"/>
          <w:sz w:val="24"/>
          <w:szCs w:val="24"/>
        </w:rPr>
        <w:t>т</w:t>
      </w:r>
      <w:r w:rsidRPr="0011603D">
        <w:rPr>
          <w:rFonts w:ascii="Times New Roman" w:hAnsi="Times New Roman" w:cs="Times New Roman"/>
          <w:sz w:val="24"/>
          <w:szCs w:val="24"/>
        </w:rPr>
        <w:t xml:space="preserve">ся еще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внутриутробно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. При рождении обнаруживаются или появляются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часы жизни значительные (анасарка) отеки подкожной клетчатки, наличие свободной жидкости в полостях (асцит, гидроторакс,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гидроперикард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), до громадных размеров увеличение печени и селезенки (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гепатоспленомегалия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). Дети очень бледные, анемичные, но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или с незначительной желт</w:t>
      </w:r>
      <w:r w:rsidRPr="0011603D">
        <w:rPr>
          <w:rFonts w:ascii="Times New Roman" w:hAnsi="Times New Roman" w:cs="Times New Roman"/>
          <w:sz w:val="24"/>
          <w:szCs w:val="24"/>
        </w:rPr>
        <w:t>у</w:t>
      </w:r>
      <w:r w:rsidRPr="0011603D">
        <w:rPr>
          <w:rFonts w:ascii="Times New Roman" w:hAnsi="Times New Roman" w:cs="Times New Roman"/>
          <w:sz w:val="24"/>
          <w:szCs w:val="24"/>
        </w:rPr>
        <w:t xml:space="preserve">хой. Это обусловлено тем, что </w:t>
      </w:r>
      <w:proofErr w:type="spellStart"/>
      <w:r w:rsidRPr="0011603D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образующийся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при гемолизе эритроцитов, переходит через плаценту в кровь матери и в ее печени конъюгируется. Характерны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гипопротеинемия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 наличие молодых форм эритроцитов (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 w:rsidRPr="0011603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6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эритробласов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>) в крови. Часто бывает геморрагический синдром.</w:t>
      </w:r>
    </w:p>
    <w:p w:rsidR="00902188" w:rsidRPr="005B7117" w:rsidRDefault="00902188" w:rsidP="00902188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0" cy="1435100"/>
            <wp:effectExtent l="19050" t="0" r="0" b="0"/>
            <wp:docPr id="43" name="Рисунок 42" descr="C:\Documents and Settings\Admin\Мои документы\ДЛЯ презентаций\ГБН\гбн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Admin\Мои документы\ДЛЯ презентаций\ГБН\гбн2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71" t="73594" r="2439" b="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3400" cy="1438883"/>
            <wp:effectExtent l="19050" t="0" r="6350" b="0"/>
            <wp:docPr id="44" name="Рисунок 43" descr="C:\Documents and Settings\Admin\Мои документы\ДЛЯ презентаций\ГБН\гб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dmin\Мои документы\ДЛЯ презентаций\ГБН\гбн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92" cy="143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 xml:space="preserve">Резко выраженная анемия в сочетании с </w:t>
      </w:r>
      <w:proofErr w:type="spellStart"/>
      <w:r w:rsidRPr="0011603D">
        <w:rPr>
          <w:rFonts w:ascii="Times New Roman" w:hAnsi="Times New Roman" w:cs="Times New Roman"/>
          <w:sz w:val="24"/>
          <w:szCs w:val="24"/>
        </w:rPr>
        <w:t>гипопротеинемией</w:t>
      </w:r>
      <w:proofErr w:type="spellEnd"/>
      <w:r w:rsidRPr="0011603D">
        <w:rPr>
          <w:rFonts w:ascii="Times New Roman" w:hAnsi="Times New Roman" w:cs="Times New Roman"/>
          <w:sz w:val="24"/>
          <w:szCs w:val="24"/>
        </w:rPr>
        <w:t xml:space="preserve"> и повреждением сосудистой системы ведет к развитию сердечной недостаточности, являющейся непосредственной прич</w:t>
      </w:r>
      <w:r w:rsidRPr="0011603D">
        <w:rPr>
          <w:rFonts w:ascii="Times New Roman" w:hAnsi="Times New Roman" w:cs="Times New Roman"/>
          <w:sz w:val="24"/>
          <w:szCs w:val="24"/>
        </w:rPr>
        <w:t>и</w:t>
      </w:r>
      <w:r w:rsidRPr="0011603D">
        <w:rPr>
          <w:rFonts w:ascii="Times New Roman" w:hAnsi="Times New Roman" w:cs="Times New Roman"/>
          <w:sz w:val="24"/>
          <w:szCs w:val="24"/>
        </w:rPr>
        <w:t xml:space="preserve">ной смерти. </w:t>
      </w:r>
    </w:p>
    <w:p w:rsidR="00902188" w:rsidRPr="0011603D" w:rsidRDefault="00902188" w:rsidP="0090218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iCs/>
          <w:sz w:val="24"/>
          <w:szCs w:val="24"/>
        </w:rPr>
        <w:t>Среди всех</w:t>
      </w:r>
      <w:r w:rsidR="00DB34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03D">
        <w:rPr>
          <w:rFonts w:ascii="Times New Roman" w:hAnsi="Times New Roman" w:cs="Times New Roman"/>
          <w:sz w:val="24"/>
          <w:szCs w:val="24"/>
        </w:rPr>
        <w:t xml:space="preserve">трех форм заболевания выделяют легкую, средней тяжести и тяжелую степени заболевания в зависимости от выраженности отеков, желтухи и анемии в </w:t>
      </w:r>
      <w:r w:rsidRPr="0011603D">
        <w:rPr>
          <w:rFonts w:ascii="Times New Roman" w:hAnsi="Times New Roman" w:cs="Times New Roman"/>
          <w:i/>
          <w:iCs/>
          <w:sz w:val="24"/>
          <w:szCs w:val="24"/>
        </w:rPr>
        <w:t>момент рождения</w:t>
      </w:r>
      <w:r w:rsidRPr="0011603D">
        <w:rPr>
          <w:rFonts w:ascii="Times New Roman" w:hAnsi="Times New Roman" w:cs="Times New Roman"/>
          <w:sz w:val="24"/>
          <w:szCs w:val="24"/>
        </w:rPr>
        <w:t>.</w:t>
      </w:r>
    </w:p>
    <w:p w:rsidR="00902188" w:rsidRPr="0011603D" w:rsidRDefault="00902188" w:rsidP="009021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603D">
        <w:rPr>
          <w:rFonts w:ascii="Times New Roman" w:hAnsi="Times New Roman" w:cs="Times New Roman"/>
          <w:sz w:val="24"/>
          <w:szCs w:val="24"/>
        </w:rPr>
        <w:t>Тяжелая форма заболевания характеризуется наличием у новорожденного одного из сл</w:t>
      </w:r>
      <w:r w:rsidRPr="0011603D">
        <w:rPr>
          <w:rFonts w:ascii="Times New Roman" w:hAnsi="Times New Roman" w:cs="Times New Roman"/>
          <w:sz w:val="24"/>
          <w:szCs w:val="24"/>
        </w:rPr>
        <w:t>е</w:t>
      </w:r>
      <w:r w:rsidRPr="0011603D">
        <w:rPr>
          <w:rFonts w:ascii="Times New Roman" w:hAnsi="Times New Roman" w:cs="Times New Roman"/>
          <w:sz w:val="24"/>
          <w:szCs w:val="24"/>
        </w:rPr>
        <w:t>дующих симптомов:</w:t>
      </w:r>
    </w:p>
    <w:p w:rsidR="00902188" w:rsidRPr="005B7117" w:rsidRDefault="00902188" w:rsidP="0090218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7117">
        <w:rPr>
          <w:rFonts w:ascii="Times New Roman" w:hAnsi="Times New Roman" w:cs="Times New Roman"/>
          <w:i/>
          <w:sz w:val="24"/>
          <w:szCs w:val="24"/>
        </w:rPr>
        <w:t>отеки;</w:t>
      </w:r>
    </w:p>
    <w:p w:rsidR="00902188" w:rsidRPr="005B7117" w:rsidRDefault="00902188" w:rsidP="0090218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7117">
        <w:rPr>
          <w:rFonts w:ascii="Times New Roman" w:hAnsi="Times New Roman" w:cs="Times New Roman"/>
          <w:i/>
          <w:sz w:val="24"/>
          <w:szCs w:val="24"/>
        </w:rPr>
        <w:t>Нв</w:t>
      </w:r>
      <w:proofErr w:type="spellEnd"/>
      <w:r w:rsidRPr="005B7117">
        <w:rPr>
          <w:rFonts w:ascii="Times New Roman" w:hAnsi="Times New Roman" w:cs="Times New Roman"/>
          <w:i/>
          <w:sz w:val="24"/>
          <w:szCs w:val="24"/>
        </w:rPr>
        <w:t xml:space="preserve"> ниже 100 г/л;</w:t>
      </w:r>
    </w:p>
    <w:p w:rsidR="00902188" w:rsidRPr="005B7117" w:rsidRDefault="00902188" w:rsidP="0090218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7117">
        <w:rPr>
          <w:rFonts w:ascii="Times New Roman" w:hAnsi="Times New Roman" w:cs="Times New Roman"/>
          <w:i/>
          <w:sz w:val="24"/>
          <w:szCs w:val="24"/>
          <w:lang w:val="en-US"/>
        </w:rPr>
        <w:t>Bl</w:t>
      </w:r>
      <w:proofErr w:type="spellEnd"/>
      <w:r w:rsidRPr="005B7117">
        <w:rPr>
          <w:rFonts w:ascii="Times New Roman" w:hAnsi="Times New Roman" w:cs="Times New Roman"/>
          <w:i/>
          <w:sz w:val="24"/>
          <w:szCs w:val="24"/>
        </w:rPr>
        <w:t xml:space="preserve"> пуповинной крови выше 137 </w:t>
      </w:r>
      <w:proofErr w:type="spellStart"/>
      <w:r w:rsidRPr="005B7117">
        <w:rPr>
          <w:rFonts w:ascii="Times New Roman" w:hAnsi="Times New Roman" w:cs="Times New Roman"/>
          <w:i/>
          <w:sz w:val="24"/>
          <w:szCs w:val="24"/>
        </w:rPr>
        <w:t>ммоль</w:t>
      </w:r>
      <w:proofErr w:type="spellEnd"/>
      <w:r w:rsidRPr="005B7117">
        <w:rPr>
          <w:rFonts w:ascii="Times New Roman" w:hAnsi="Times New Roman" w:cs="Times New Roman"/>
          <w:i/>
          <w:sz w:val="24"/>
          <w:szCs w:val="24"/>
        </w:rPr>
        <w:t>/л.</w:t>
      </w:r>
    </w:p>
    <w:p w:rsidR="00902188" w:rsidRPr="005B7117" w:rsidRDefault="00902188" w:rsidP="0090218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B7117">
        <w:rPr>
          <w:rFonts w:ascii="Times New Roman" w:hAnsi="Times New Roman" w:cs="Times New Roman"/>
          <w:i/>
          <w:sz w:val="24"/>
          <w:szCs w:val="24"/>
        </w:rPr>
        <w:t xml:space="preserve">ГБН при </w:t>
      </w:r>
      <w:proofErr w:type="spellStart"/>
      <w:r w:rsidRPr="005B7117">
        <w:rPr>
          <w:rFonts w:ascii="Times New Roman" w:hAnsi="Times New Roman" w:cs="Times New Roman"/>
          <w:i/>
          <w:sz w:val="24"/>
          <w:szCs w:val="24"/>
        </w:rPr>
        <w:t>АВО-несовместимости</w:t>
      </w:r>
      <w:proofErr w:type="spellEnd"/>
      <w:r w:rsidRPr="005B7117">
        <w:rPr>
          <w:rFonts w:ascii="Times New Roman" w:hAnsi="Times New Roman" w:cs="Times New Roman"/>
          <w:i/>
          <w:sz w:val="24"/>
          <w:szCs w:val="24"/>
        </w:rPr>
        <w:t xml:space="preserve"> отмечается более легким течением. </w:t>
      </w:r>
    </w:p>
    <w:p w:rsidR="00902188" w:rsidRDefault="00902188" w:rsidP="009021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902188" w:rsidSect="009021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CA"/>
    <w:multiLevelType w:val="hybridMultilevel"/>
    <w:tmpl w:val="3DCC1712"/>
    <w:lvl w:ilvl="0" w:tplc="7D4AF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8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40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0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C7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22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46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42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F99"/>
    <w:multiLevelType w:val="hybridMultilevel"/>
    <w:tmpl w:val="1490511C"/>
    <w:lvl w:ilvl="0" w:tplc="2D9AE0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2F4D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55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2B44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A5D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88F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ADE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262E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4041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8F3A05"/>
    <w:multiLevelType w:val="hybridMultilevel"/>
    <w:tmpl w:val="160E8ADA"/>
    <w:lvl w:ilvl="0" w:tplc="71D435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E0580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52D8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D1A60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D703B0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20227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062A77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DE2E8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AEBC8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C67B7B"/>
    <w:multiLevelType w:val="hybridMultilevel"/>
    <w:tmpl w:val="03320D4A"/>
    <w:lvl w:ilvl="0" w:tplc="41A6F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A85E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814E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C66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661E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6E4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1A3C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2D8E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46E3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EE3A9E"/>
    <w:multiLevelType w:val="hybridMultilevel"/>
    <w:tmpl w:val="FD74D836"/>
    <w:lvl w:ilvl="0" w:tplc="3F88C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A8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AE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E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67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86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2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21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60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75375"/>
    <w:multiLevelType w:val="hybridMultilevel"/>
    <w:tmpl w:val="D778A72C"/>
    <w:lvl w:ilvl="0" w:tplc="D6ECCE82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88DD6" w:tentative="1">
      <w:start w:val="1"/>
      <w:numFmt w:val="bullet"/>
      <w:lvlText w:val="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65CEC" w:tentative="1">
      <w:start w:val="1"/>
      <w:numFmt w:val="bullet"/>
      <w:lvlText w:val="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0E786" w:tentative="1">
      <w:start w:val="1"/>
      <w:numFmt w:val="bullet"/>
      <w:lvlText w:val="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EA6BA" w:tentative="1">
      <w:start w:val="1"/>
      <w:numFmt w:val="bullet"/>
      <w:lvlText w:val="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A2F68" w:tentative="1">
      <w:start w:val="1"/>
      <w:numFmt w:val="bullet"/>
      <w:lvlText w:val="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88320" w:tentative="1">
      <w:start w:val="1"/>
      <w:numFmt w:val="bullet"/>
      <w:lvlText w:val="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4C518" w:tentative="1">
      <w:start w:val="1"/>
      <w:numFmt w:val="bullet"/>
      <w:lvlText w:val="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A4D80" w:tentative="1">
      <w:start w:val="1"/>
      <w:numFmt w:val="bullet"/>
      <w:lvlText w:val="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152F10"/>
    <w:multiLevelType w:val="hybridMultilevel"/>
    <w:tmpl w:val="6958CCDE"/>
    <w:lvl w:ilvl="0" w:tplc="F67C9C5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3236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D0A921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62BB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618F14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EE0ECB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76322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A14C5B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5E4F96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1271887"/>
    <w:multiLevelType w:val="hybridMultilevel"/>
    <w:tmpl w:val="45D46C6C"/>
    <w:lvl w:ilvl="0" w:tplc="F8E4D2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8B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CB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EF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F48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E4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6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EA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A6E72"/>
    <w:multiLevelType w:val="hybridMultilevel"/>
    <w:tmpl w:val="A2D69214"/>
    <w:lvl w:ilvl="0" w:tplc="AC3031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E4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63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4A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8E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0B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88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C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A6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12B0A"/>
    <w:multiLevelType w:val="hybridMultilevel"/>
    <w:tmpl w:val="946A4F40"/>
    <w:lvl w:ilvl="0" w:tplc="BF8AABD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62D57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5C4343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240B5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FECDE3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516301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95E17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8E6F6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1C82F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6C75FEF"/>
    <w:multiLevelType w:val="hybridMultilevel"/>
    <w:tmpl w:val="3662DD62"/>
    <w:lvl w:ilvl="0" w:tplc="75F0E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AC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E1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0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C1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8F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E1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4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140B0"/>
    <w:multiLevelType w:val="hybridMultilevel"/>
    <w:tmpl w:val="D9261EC4"/>
    <w:lvl w:ilvl="0" w:tplc="AB64B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82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69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2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46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4E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09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01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49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31618"/>
    <w:multiLevelType w:val="hybridMultilevel"/>
    <w:tmpl w:val="7A3CAC66"/>
    <w:lvl w:ilvl="0" w:tplc="3330037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AA14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6AA3A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D802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A64A83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56CAB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3A0EC7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08672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12806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A5D0292"/>
    <w:multiLevelType w:val="hybridMultilevel"/>
    <w:tmpl w:val="A896199E"/>
    <w:lvl w:ilvl="0" w:tplc="47DC1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08FC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1EF8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438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E51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09D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C34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6D1B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F47CD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EB66F7C"/>
    <w:multiLevelType w:val="hybridMultilevel"/>
    <w:tmpl w:val="8360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02188"/>
    <w:rsid w:val="00245745"/>
    <w:rsid w:val="00902188"/>
    <w:rsid w:val="009F58EB"/>
    <w:rsid w:val="00BD7534"/>
    <w:rsid w:val="00DB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6048</Characters>
  <Application>Microsoft Office Word</Application>
  <DocSecurity>0</DocSecurity>
  <Lines>50</Lines>
  <Paragraphs>14</Paragraphs>
  <ScaleCrop>false</ScaleCrop>
  <Company>Home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2015-10-28T12:09:00Z</dcterms:created>
  <dcterms:modified xsi:type="dcterms:W3CDTF">2015-10-28T12:20:00Z</dcterms:modified>
</cp:coreProperties>
</file>