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3B" w:rsidRDefault="00AB7B3B" w:rsidP="00527879">
      <w:pPr>
        <w:widowControl/>
        <w:spacing w:line="276" w:lineRule="auto"/>
        <w:rPr>
          <w:sz w:val="2"/>
          <w:szCs w:val="2"/>
        </w:rPr>
      </w:pPr>
    </w:p>
    <w:p w:rsidR="00AB7B3B" w:rsidRPr="00AB7B3B" w:rsidRDefault="00AB7B3B" w:rsidP="00527879">
      <w:pPr>
        <w:spacing w:line="276" w:lineRule="auto"/>
        <w:rPr>
          <w:sz w:val="2"/>
          <w:szCs w:val="2"/>
        </w:rPr>
      </w:pPr>
    </w:p>
    <w:p w:rsidR="00AB7B3B" w:rsidRPr="00AB7B3B" w:rsidRDefault="00AB7B3B" w:rsidP="00527879">
      <w:pPr>
        <w:spacing w:line="276" w:lineRule="auto"/>
        <w:rPr>
          <w:sz w:val="2"/>
          <w:szCs w:val="2"/>
        </w:rPr>
      </w:pPr>
    </w:p>
    <w:p w:rsidR="000C34B9" w:rsidRPr="001F09EB" w:rsidRDefault="00ED51C9" w:rsidP="00ED51C9">
      <w:pPr>
        <w:ind w:left="-851"/>
        <w:rPr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324600" cy="8937282"/>
            <wp:effectExtent l="0" t="0" r="0" b="0"/>
            <wp:docPr id="1" name="Рисунок 1" descr="E:\Мои документы\Завуч\Коррупция\ТИТ ПОЛОЖЕНИЕ ОБ АНТИКОРРУПЦИОННОЙ ПОЛИ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Завуч\Коррупция\ТИТ ПОЛОЖЕНИЕ ОБ АНТИКОРРУПЦИОННОЙ ПОЛИТИК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659" cy="893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9">
        <w:rPr>
          <w:rFonts w:eastAsia="Times New Roman"/>
          <w:b/>
          <w:bCs/>
          <w:sz w:val="28"/>
          <w:szCs w:val="28"/>
        </w:rPr>
        <w:lastRenderedPageBreak/>
        <w:t xml:space="preserve"> </w:t>
      </w:r>
      <w:r w:rsidR="000C34B9" w:rsidRPr="001F09EB">
        <w:rPr>
          <w:sz w:val="28"/>
          <w:szCs w:val="28"/>
        </w:rPr>
        <w:t>Составител</w:t>
      </w:r>
      <w:r w:rsidR="000C34B9">
        <w:rPr>
          <w:sz w:val="28"/>
          <w:szCs w:val="28"/>
        </w:rPr>
        <w:t>ь</w:t>
      </w:r>
    </w:p>
    <w:p w:rsidR="000C34B9" w:rsidRDefault="000C34B9" w:rsidP="000C34B9">
      <w:pPr>
        <w:rPr>
          <w:sz w:val="28"/>
          <w:szCs w:val="28"/>
        </w:rPr>
      </w:pPr>
      <w:r w:rsidRPr="001F09EB">
        <w:rPr>
          <w:sz w:val="28"/>
          <w:szCs w:val="28"/>
        </w:rPr>
        <w:t xml:space="preserve">Заместитель директора по учебно-воспитательной работе Е.В. </w:t>
      </w:r>
      <w:r>
        <w:rPr>
          <w:sz w:val="28"/>
          <w:szCs w:val="28"/>
        </w:rPr>
        <w:t>Калинин</w:t>
      </w:r>
      <w:r w:rsidRPr="001F09EB">
        <w:rPr>
          <w:sz w:val="28"/>
          <w:szCs w:val="28"/>
        </w:rPr>
        <w:t>а</w:t>
      </w: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  <w:r>
        <w:rPr>
          <w:sz w:val="28"/>
          <w:szCs w:val="28"/>
        </w:rPr>
        <w:t>Сокращения</w:t>
      </w:r>
    </w:p>
    <w:p w:rsidR="000C34B9" w:rsidRDefault="000C34B9" w:rsidP="000C34B9">
      <w:pPr>
        <w:rPr>
          <w:sz w:val="28"/>
          <w:szCs w:val="28"/>
        </w:rPr>
      </w:pPr>
      <w:r>
        <w:rPr>
          <w:sz w:val="28"/>
          <w:szCs w:val="28"/>
        </w:rPr>
        <w:t>РФ – Российская Федерация</w:t>
      </w:r>
    </w:p>
    <w:p w:rsidR="000C34B9" w:rsidRDefault="000C34B9" w:rsidP="000C34B9">
      <w:pPr>
        <w:rPr>
          <w:sz w:val="28"/>
          <w:szCs w:val="28"/>
        </w:rPr>
      </w:pPr>
      <w:r>
        <w:rPr>
          <w:sz w:val="28"/>
          <w:szCs w:val="28"/>
        </w:rPr>
        <w:t>СПО – среднее профессиональное образование</w:t>
      </w:r>
    </w:p>
    <w:p w:rsidR="000C34B9" w:rsidRDefault="000C34B9" w:rsidP="000C34B9">
      <w:pPr>
        <w:rPr>
          <w:sz w:val="28"/>
          <w:szCs w:val="28"/>
        </w:rPr>
      </w:pPr>
      <w:r>
        <w:rPr>
          <w:sz w:val="28"/>
          <w:szCs w:val="28"/>
        </w:rPr>
        <w:t>ГАПОУ – государственное автономное профессиональное образовательное учреждение</w:t>
      </w: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0C34B9" w:rsidRDefault="000C34B9" w:rsidP="000C34B9">
      <w:pPr>
        <w:rPr>
          <w:sz w:val="28"/>
          <w:szCs w:val="28"/>
        </w:rPr>
      </w:pPr>
    </w:p>
    <w:p w:rsidR="00AB7B3B" w:rsidRDefault="00AB7B3B" w:rsidP="007D0888">
      <w:pPr>
        <w:pStyle w:val="Style7"/>
        <w:widowControl/>
        <w:spacing w:line="276" w:lineRule="auto"/>
        <w:jc w:val="center"/>
        <w:rPr>
          <w:rStyle w:val="FontStyle14"/>
        </w:rPr>
      </w:pPr>
      <w:r>
        <w:rPr>
          <w:rStyle w:val="FontStyle14"/>
        </w:rPr>
        <w:lastRenderedPageBreak/>
        <w:t>I. Общие положения</w:t>
      </w:r>
    </w:p>
    <w:p w:rsidR="00AB7B3B" w:rsidRDefault="00AB7B3B" w:rsidP="00527879">
      <w:pPr>
        <w:pStyle w:val="Style8"/>
        <w:widowControl/>
        <w:tabs>
          <w:tab w:val="left" w:pos="802"/>
          <w:tab w:val="left" w:leader="underscore" w:pos="6787"/>
        </w:tabs>
        <w:spacing w:line="276" w:lineRule="auto"/>
        <w:ind w:left="24"/>
        <w:rPr>
          <w:rStyle w:val="FontStyle16"/>
        </w:rPr>
      </w:pPr>
      <w:r>
        <w:rPr>
          <w:rStyle w:val="FontStyle16"/>
        </w:rPr>
        <w:t>1.</w:t>
      </w:r>
      <w:r>
        <w:rPr>
          <w:rStyle w:val="FontStyle16"/>
        </w:rPr>
        <w:tab/>
        <w:t>Настоящее положение разработано во исполнение статьи 12 Федерального закона от 25.12.2008 №273-Ф3 «О противодействии коррупции» в целях защиты прав и свобод граждан, обеспечения законности, правопорядка и общественной безопасности в</w:t>
      </w:r>
      <w:r w:rsidRPr="00AB7B3B">
        <w:rPr>
          <w:rStyle w:val="FontStyle16"/>
        </w:rPr>
        <w:t xml:space="preserve"> </w:t>
      </w:r>
      <w:r>
        <w:rPr>
          <w:rStyle w:val="FontStyle16"/>
        </w:rPr>
        <w:t>ГАПОУ НСО «Барабинский медицинский колледж</w:t>
      </w:r>
      <w:r w:rsidR="004B3E7C">
        <w:rPr>
          <w:rStyle w:val="FontStyle16"/>
        </w:rPr>
        <w:t>»</w:t>
      </w:r>
      <w:r>
        <w:rPr>
          <w:rStyle w:val="FontStyle16"/>
        </w:rPr>
        <w:t xml:space="preserve"> (далее - учреждение) определяет задачи, основные принципы противодействия коррупции и меры предупреждения коррупционных правонарушений.</w:t>
      </w:r>
    </w:p>
    <w:p w:rsidR="00AB7B3B" w:rsidRDefault="00AB7B3B" w:rsidP="00527879">
      <w:pPr>
        <w:pStyle w:val="Style8"/>
        <w:widowControl/>
        <w:numPr>
          <w:ilvl w:val="0"/>
          <w:numId w:val="1"/>
        </w:numPr>
        <w:tabs>
          <w:tab w:val="left" w:pos="802"/>
        </w:tabs>
        <w:spacing w:line="276" w:lineRule="auto"/>
        <w:ind w:left="24" w:right="10"/>
        <w:rPr>
          <w:rStyle w:val="FontStyle16"/>
        </w:rPr>
      </w:pPr>
      <w:r>
        <w:rPr>
          <w:rStyle w:val="FontStyle16"/>
        </w:rPr>
        <w:t>Антикоррупционная политика учреждения представляет собой комплекс взаимосвязанных принципов, процедур и конкретных мероприятий, направленных на предупреждение коррупции в деятельности учреждения.</w:t>
      </w:r>
    </w:p>
    <w:p w:rsidR="00AB7B3B" w:rsidRDefault="00AB7B3B" w:rsidP="00527879">
      <w:pPr>
        <w:pStyle w:val="Style8"/>
        <w:widowControl/>
        <w:numPr>
          <w:ilvl w:val="0"/>
          <w:numId w:val="1"/>
        </w:numPr>
        <w:tabs>
          <w:tab w:val="left" w:pos="802"/>
        </w:tabs>
        <w:spacing w:line="276" w:lineRule="auto"/>
        <w:ind w:left="538" w:firstLine="0"/>
        <w:jc w:val="left"/>
        <w:rPr>
          <w:rStyle w:val="FontStyle16"/>
        </w:rPr>
      </w:pPr>
      <w:r>
        <w:rPr>
          <w:rStyle w:val="FontStyle16"/>
        </w:rPr>
        <w:t>Целью антикоррупционной политики является:</w:t>
      </w:r>
    </w:p>
    <w:p w:rsidR="00AB7B3B" w:rsidRDefault="00AB7B3B" w:rsidP="00527879">
      <w:pPr>
        <w:widowControl/>
        <w:spacing w:line="276" w:lineRule="auto"/>
        <w:rPr>
          <w:sz w:val="2"/>
          <w:szCs w:val="2"/>
        </w:rPr>
      </w:pPr>
    </w:p>
    <w:p w:rsidR="00AB7B3B" w:rsidRDefault="00AB7B3B" w:rsidP="00527879">
      <w:pPr>
        <w:pStyle w:val="Style8"/>
        <w:widowControl/>
        <w:numPr>
          <w:ilvl w:val="0"/>
          <w:numId w:val="2"/>
        </w:numPr>
        <w:tabs>
          <w:tab w:val="left" w:pos="821"/>
        </w:tabs>
        <w:spacing w:line="276" w:lineRule="auto"/>
        <w:ind w:left="5" w:right="19" w:firstLine="538"/>
        <w:rPr>
          <w:rStyle w:val="FontStyle16"/>
        </w:rPr>
      </w:pPr>
      <w:r>
        <w:rPr>
          <w:rStyle w:val="FontStyle16"/>
        </w:rPr>
        <w:t>формирование единого подхода к организации работы по предупреждению коррупции в учреждении.</w:t>
      </w:r>
    </w:p>
    <w:p w:rsidR="00AB7B3B" w:rsidRDefault="00AB7B3B" w:rsidP="00527879">
      <w:pPr>
        <w:pStyle w:val="Style8"/>
        <w:widowControl/>
        <w:numPr>
          <w:ilvl w:val="0"/>
          <w:numId w:val="2"/>
        </w:numPr>
        <w:tabs>
          <w:tab w:val="left" w:pos="821"/>
        </w:tabs>
        <w:spacing w:line="276" w:lineRule="auto"/>
        <w:ind w:left="5" w:right="14" w:firstLine="538"/>
        <w:rPr>
          <w:rStyle w:val="FontStyle16"/>
        </w:rPr>
      </w:pPr>
      <w:r>
        <w:rPr>
          <w:rStyle w:val="FontStyle16"/>
        </w:rPr>
        <w:t>минимизировать риск вовлечения работников учреждения независимо от занимаемой должности в коррупционную деятельность;</w:t>
      </w:r>
    </w:p>
    <w:p w:rsidR="00AB7B3B" w:rsidRDefault="00AB7B3B" w:rsidP="00527879">
      <w:pPr>
        <w:pStyle w:val="Style8"/>
        <w:widowControl/>
        <w:numPr>
          <w:ilvl w:val="0"/>
          <w:numId w:val="2"/>
        </w:numPr>
        <w:tabs>
          <w:tab w:val="left" w:pos="821"/>
        </w:tabs>
        <w:spacing w:line="276" w:lineRule="auto"/>
        <w:ind w:left="5" w:right="19" w:firstLine="538"/>
        <w:rPr>
          <w:rStyle w:val="FontStyle16"/>
        </w:rPr>
      </w:pPr>
      <w:r>
        <w:rPr>
          <w:rStyle w:val="FontStyle16"/>
        </w:rPr>
        <w:t>сформировать у работников учреждения неприятия коррупции в любых формах и проявлениях;</w:t>
      </w:r>
    </w:p>
    <w:p w:rsidR="00AB7B3B" w:rsidRDefault="00AB7B3B" w:rsidP="00527879">
      <w:pPr>
        <w:pStyle w:val="Style8"/>
        <w:widowControl/>
        <w:numPr>
          <w:ilvl w:val="0"/>
          <w:numId w:val="2"/>
        </w:numPr>
        <w:tabs>
          <w:tab w:val="left" w:pos="821"/>
        </w:tabs>
        <w:spacing w:line="276" w:lineRule="auto"/>
        <w:ind w:left="5" w:right="24" w:firstLine="538"/>
        <w:rPr>
          <w:rStyle w:val="FontStyle16"/>
        </w:rPr>
      </w:pPr>
      <w:r>
        <w:rPr>
          <w:rStyle w:val="FontStyle16"/>
        </w:rPr>
        <w:t>разъяснить работникам учреждения основные требования антикоррупционного законодательства Российской Федерации, которые могут применяться в учреждении;</w:t>
      </w:r>
    </w:p>
    <w:p w:rsidR="00AB7B3B" w:rsidRDefault="00AB7B3B" w:rsidP="00527879">
      <w:pPr>
        <w:pStyle w:val="Style8"/>
        <w:widowControl/>
        <w:numPr>
          <w:ilvl w:val="0"/>
          <w:numId w:val="2"/>
        </w:numPr>
        <w:tabs>
          <w:tab w:val="left" w:pos="821"/>
        </w:tabs>
        <w:spacing w:line="276" w:lineRule="auto"/>
        <w:ind w:left="5" w:right="24" w:firstLine="538"/>
        <w:rPr>
          <w:rStyle w:val="FontStyle16"/>
        </w:rPr>
      </w:pPr>
      <w:r>
        <w:rPr>
          <w:rStyle w:val="FontStyle16"/>
        </w:rPr>
        <w:t>установить обязанность работников знать и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</w:t>
      </w:r>
    </w:p>
    <w:p w:rsidR="00AB7B3B" w:rsidRDefault="00AB7B3B" w:rsidP="00527879">
      <w:pPr>
        <w:pStyle w:val="Style8"/>
        <w:widowControl/>
        <w:tabs>
          <w:tab w:val="left" w:pos="802"/>
        </w:tabs>
        <w:spacing w:line="276" w:lineRule="auto"/>
        <w:ind w:left="538" w:firstLine="0"/>
        <w:jc w:val="left"/>
        <w:rPr>
          <w:rStyle w:val="FontStyle16"/>
        </w:rPr>
      </w:pPr>
      <w:r>
        <w:rPr>
          <w:rStyle w:val="FontStyle16"/>
        </w:rPr>
        <w:t>4.</w:t>
      </w:r>
      <w:r>
        <w:rPr>
          <w:rStyle w:val="FontStyle16"/>
        </w:rPr>
        <w:tab/>
        <w:t>Задачами антикоррупционной политики являются:</w:t>
      </w:r>
    </w:p>
    <w:p w:rsidR="00AB7B3B" w:rsidRDefault="00AB7B3B" w:rsidP="00527879">
      <w:pPr>
        <w:pStyle w:val="Style8"/>
        <w:widowControl/>
        <w:tabs>
          <w:tab w:val="left" w:pos="1147"/>
        </w:tabs>
        <w:spacing w:line="276" w:lineRule="auto"/>
        <w:ind w:left="5" w:right="19" w:firstLine="557"/>
        <w:rPr>
          <w:rStyle w:val="FontStyle16"/>
        </w:rPr>
      </w:pPr>
      <w:r>
        <w:rPr>
          <w:rStyle w:val="FontStyle16"/>
        </w:rPr>
        <w:t>1)</w:t>
      </w:r>
      <w:r>
        <w:rPr>
          <w:rStyle w:val="FontStyle16"/>
        </w:rPr>
        <w:tab/>
        <w:t>информирование работников учреждения о нормативно-правовом обеспечении работы по предупреждению коррупции и ответственности за совершение коррупционных правонарушений;</w:t>
      </w:r>
    </w:p>
    <w:p w:rsidR="00AB7B3B" w:rsidRDefault="00AB7B3B" w:rsidP="00527879">
      <w:pPr>
        <w:pStyle w:val="Style8"/>
        <w:widowControl/>
        <w:numPr>
          <w:ilvl w:val="0"/>
          <w:numId w:val="3"/>
        </w:numPr>
        <w:tabs>
          <w:tab w:val="left" w:pos="821"/>
        </w:tabs>
        <w:spacing w:line="276" w:lineRule="auto"/>
        <w:ind w:right="29" w:firstLine="538"/>
        <w:rPr>
          <w:rStyle w:val="FontStyle16"/>
        </w:rPr>
      </w:pPr>
      <w:r>
        <w:rPr>
          <w:rStyle w:val="FontStyle16"/>
        </w:rPr>
        <w:t>определение основных принципов работы по предупреждению коррупции в учреждении;</w:t>
      </w:r>
    </w:p>
    <w:p w:rsidR="00AB7B3B" w:rsidRDefault="00AB7B3B" w:rsidP="00527879">
      <w:pPr>
        <w:pStyle w:val="Style8"/>
        <w:widowControl/>
        <w:numPr>
          <w:ilvl w:val="0"/>
          <w:numId w:val="3"/>
        </w:numPr>
        <w:tabs>
          <w:tab w:val="left" w:pos="821"/>
        </w:tabs>
        <w:spacing w:line="276" w:lineRule="auto"/>
        <w:ind w:right="34" w:firstLine="538"/>
        <w:rPr>
          <w:rStyle w:val="FontStyle16"/>
        </w:rPr>
      </w:pPr>
      <w:r>
        <w:rPr>
          <w:rStyle w:val="FontStyle16"/>
        </w:rPr>
        <w:t>методическое обеспечение разработки и реализации мер, направленных на профилактику и противодействие коррупции в учреждении.</w:t>
      </w:r>
    </w:p>
    <w:p w:rsidR="00AB7B3B" w:rsidRDefault="00AB7B3B" w:rsidP="00527879">
      <w:pPr>
        <w:pStyle w:val="Style1"/>
        <w:widowControl/>
        <w:numPr>
          <w:ilvl w:val="0"/>
          <w:numId w:val="4"/>
        </w:numPr>
        <w:tabs>
          <w:tab w:val="left" w:pos="888"/>
        </w:tabs>
        <w:spacing w:line="276" w:lineRule="auto"/>
        <w:ind w:left="72" w:firstLine="538"/>
        <w:jc w:val="both"/>
        <w:rPr>
          <w:rStyle w:val="FontStyle11"/>
        </w:rPr>
      </w:pPr>
      <w:r>
        <w:rPr>
          <w:rStyle w:val="FontStyle11"/>
        </w:rPr>
        <w:t>определение должностных лиц учреждения, ответственных за реализацию антикоррупционной политики;</w:t>
      </w:r>
    </w:p>
    <w:p w:rsidR="00AB7B3B" w:rsidRDefault="00AB7B3B" w:rsidP="00527879">
      <w:pPr>
        <w:pStyle w:val="Style1"/>
        <w:widowControl/>
        <w:numPr>
          <w:ilvl w:val="0"/>
          <w:numId w:val="4"/>
        </w:numPr>
        <w:tabs>
          <w:tab w:val="left" w:pos="888"/>
        </w:tabs>
        <w:spacing w:line="276" w:lineRule="auto"/>
        <w:ind w:left="72" w:right="5" w:firstLine="538"/>
        <w:jc w:val="both"/>
        <w:rPr>
          <w:rStyle w:val="FontStyle11"/>
        </w:rPr>
      </w:pPr>
      <w:r>
        <w:rPr>
          <w:rStyle w:val="FontStyle11"/>
        </w:rPr>
        <w:t>закрепление ответственности работников за несоблюдение требований антикоррупционной политики.</w:t>
      </w:r>
    </w:p>
    <w:p w:rsidR="00AB7B3B" w:rsidRDefault="00AB7B3B" w:rsidP="00527879">
      <w:pPr>
        <w:pStyle w:val="Style1"/>
        <w:widowControl/>
        <w:tabs>
          <w:tab w:val="left" w:pos="811"/>
        </w:tabs>
        <w:spacing w:line="276" w:lineRule="auto"/>
        <w:ind w:left="38" w:right="19" w:firstLine="514"/>
        <w:jc w:val="left"/>
        <w:rPr>
          <w:rStyle w:val="FontStyle11"/>
        </w:rPr>
      </w:pPr>
      <w:r>
        <w:rPr>
          <w:rStyle w:val="FontStyle11"/>
        </w:rPr>
        <w:t>4.</w:t>
      </w:r>
      <w:r>
        <w:rPr>
          <w:rStyle w:val="FontStyle11"/>
        </w:rPr>
        <w:tab/>
        <w:t xml:space="preserve">Основным кругом лиц, попадающих под действие настоящего положения, являются работники учреждения, находящиеся с ним в трудовых отношениях, вне зависимости от занимаемой должности и выполняемых </w:t>
      </w:r>
      <w:r>
        <w:rPr>
          <w:rStyle w:val="FontStyle11"/>
        </w:rPr>
        <w:lastRenderedPageBreak/>
        <w:t>функций, и на других лиц, с которыми учреждение вступает в договорные отношения.</w:t>
      </w:r>
    </w:p>
    <w:p w:rsidR="00AB7B3B" w:rsidRDefault="00AB7B3B" w:rsidP="00527879">
      <w:pPr>
        <w:pStyle w:val="Style2"/>
        <w:widowControl/>
        <w:spacing w:line="276" w:lineRule="auto"/>
        <w:ind w:left="3965"/>
        <w:rPr>
          <w:sz w:val="20"/>
          <w:szCs w:val="20"/>
        </w:rPr>
      </w:pPr>
    </w:p>
    <w:p w:rsidR="00AB7B3B" w:rsidRPr="007D0888" w:rsidRDefault="00AB7B3B" w:rsidP="007D0888">
      <w:pPr>
        <w:pStyle w:val="Style2"/>
        <w:widowControl/>
        <w:spacing w:line="276" w:lineRule="auto"/>
        <w:jc w:val="center"/>
        <w:rPr>
          <w:rStyle w:val="FontStyle11"/>
          <w:b/>
        </w:rPr>
      </w:pPr>
      <w:r w:rsidRPr="007D0888">
        <w:rPr>
          <w:rStyle w:val="FontStyle11"/>
          <w:b/>
        </w:rPr>
        <w:t>II. Основные понятия</w:t>
      </w:r>
    </w:p>
    <w:p w:rsidR="00AB7B3B" w:rsidRDefault="00AB7B3B" w:rsidP="00527879">
      <w:pPr>
        <w:pStyle w:val="Style1"/>
        <w:widowControl/>
        <w:tabs>
          <w:tab w:val="left" w:pos="811"/>
        </w:tabs>
        <w:spacing w:line="276" w:lineRule="auto"/>
        <w:ind w:left="38" w:right="34" w:firstLine="514"/>
        <w:jc w:val="left"/>
        <w:rPr>
          <w:rStyle w:val="FontStyle11"/>
        </w:rPr>
      </w:pPr>
      <w:r>
        <w:rPr>
          <w:rStyle w:val="FontStyle11"/>
        </w:rPr>
        <w:t>5.</w:t>
      </w:r>
      <w:r>
        <w:rPr>
          <w:rStyle w:val="FontStyle11"/>
        </w:rPr>
        <w:tab/>
        <w:t>Для целей настоящего положения используются следующие основные</w:t>
      </w:r>
      <w:r w:rsidR="00527879">
        <w:rPr>
          <w:rStyle w:val="FontStyle11"/>
        </w:rPr>
        <w:t xml:space="preserve"> </w:t>
      </w:r>
      <w:r>
        <w:rPr>
          <w:rStyle w:val="FontStyle11"/>
        </w:rPr>
        <w:t>понятия:</w:t>
      </w:r>
    </w:p>
    <w:p w:rsidR="00AB7B3B" w:rsidRDefault="00AB7B3B" w:rsidP="00527879">
      <w:pPr>
        <w:pStyle w:val="Style1"/>
        <w:widowControl/>
        <w:numPr>
          <w:ilvl w:val="0"/>
          <w:numId w:val="5"/>
        </w:numPr>
        <w:tabs>
          <w:tab w:val="left" w:pos="797"/>
        </w:tabs>
        <w:spacing w:line="276" w:lineRule="auto"/>
        <w:ind w:right="34" w:firstLine="514"/>
        <w:jc w:val="both"/>
        <w:rPr>
          <w:rStyle w:val="FontStyle11"/>
        </w:rPr>
      </w:pPr>
      <w:r>
        <w:rPr>
          <w:rStyle w:val="FontStyle11"/>
        </w:rPr>
        <w:t>антикоррупционная полити</w:t>
      </w:r>
      <w:r w:rsidR="0088313E">
        <w:rPr>
          <w:rStyle w:val="FontStyle11"/>
        </w:rPr>
        <w:t xml:space="preserve">ка - деятельность Учреждения, </w:t>
      </w:r>
      <w:r>
        <w:rPr>
          <w:rStyle w:val="FontStyle11"/>
        </w:rPr>
        <w:t>направленн</w:t>
      </w:r>
      <w:r w:rsidR="0088313E">
        <w:rPr>
          <w:rStyle w:val="FontStyle11"/>
        </w:rPr>
        <w:t>ая</w:t>
      </w:r>
      <w:r>
        <w:rPr>
          <w:rStyle w:val="FontStyle11"/>
        </w:rPr>
        <w:t xml:space="preserve"> на создание эффективной системы противодействия коррупции;</w:t>
      </w:r>
    </w:p>
    <w:p w:rsidR="00AB7B3B" w:rsidRDefault="00AB7B3B" w:rsidP="00527879">
      <w:pPr>
        <w:pStyle w:val="Style1"/>
        <w:widowControl/>
        <w:numPr>
          <w:ilvl w:val="0"/>
          <w:numId w:val="5"/>
        </w:numPr>
        <w:tabs>
          <w:tab w:val="left" w:pos="797"/>
        </w:tabs>
        <w:spacing w:line="276" w:lineRule="auto"/>
        <w:ind w:right="38" w:firstLine="514"/>
        <w:jc w:val="both"/>
        <w:rPr>
          <w:rStyle w:val="FontStyle11"/>
        </w:rPr>
      </w:pPr>
      <w:r>
        <w:rPr>
          <w:rStyle w:val="FontStyle11"/>
        </w:rPr>
        <w:t xml:space="preserve">антикоррупционная экспертиза правовых актов </w:t>
      </w:r>
      <w:r w:rsidR="006E7A44">
        <w:rPr>
          <w:rStyle w:val="FontStyle11"/>
        </w:rPr>
        <w:t>–</w:t>
      </w:r>
      <w:r>
        <w:rPr>
          <w:rStyle w:val="FontStyle11"/>
        </w:rPr>
        <w:t xml:space="preserve"> деятельность</w:t>
      </w:r>
      <w:r w:rsidR="006E7A44">
        <w:rPr>
          <w:rStyle w:val="FontStyle11"/>
        </w:rPr>
        <w:t xml:space="preserve"> </w:t>
      </w:r>
      <w:r>
        <w:rPr>
          <w:rStyle w:val="FontStyle11"/>
        </w:rPr>
        <w:t xml:space="preserve">специалистов по выявлению и описанию </w:t>
      </w:r>
      <w:proofErr w:type="spellStart"/>
      <w:r>
        <w:rPr>
          <w:rStyle w:val="FontStyle11"/>
        </w:rPr>
        <w:t>коррупциогенных</w:t>
      </w:r>
      <w:proofErr w:type="spellEnd"/>
      <w:r>
        <w:rPr>
          <w:rStyle w:val="FontStyle11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AB7B3B" w:rsidRDefault="00AB7B3B" w:rsidP="00527879">
      <w:pPr>
        <w:pStyle w:val="Style1"/>
        <w:widowControl/>
        <w:numPr>
          <w:ilvl w:val="0"/>
          <w:numId w:val="5"/>
        </w:numPr>
        <w:tabs>
          <w:tab w:val="left" w:pos="797"/>
        </w:tabs>
        <w:spacing w:line="276" w:lineRule="auto"/>
        <w:ind w:right="53" w:firstLine="514"/>
        <w:jc w:val="both"/>
        <w:rPr>
          <w:rStyle w:val="FontStyle11"/>
        </w:rPr>
      </w:pPr>
      <w:proofErr w:type="gramStart"/>
      <w:r>
        <w:rPr>
          <w:rStyle w:val="FontStyle11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B7B3B" w:rsidRDefault="00AB7B3B" w:rsidP="00527879">
      <w:pPr>
        <w:pStyle w:val="Style1"/>
        <w:widowControl/>
        <w:numPr>
          <w:ilvl w:val="0"/>
          <w:numId w:val="5"/>
        </w:numPr>
        <w:tabs>
          <w:tab w:val="left" w:pos="797"/>
        </w:tabs>
        <w:spacing w:line="276" w:lineRule="auto"/>
        <w:ind w:right="58" w:firstLine="514"/>
        <w:jc w:val="both"/>
        <w:rPr>
          <w:rStyle w:val="FontStyle11"/>
        </w:rPr>
      </w:pPr>
      <w:r>
        <w:rPr>
          <w:rStyle w:val="FontStyle11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B7B3B" w:rsidRDefault="00AB7B3B" w:rsidP="00527879">
      <w:pPr>
        <w:pStyle w:val="Style1"/>
        <w:widowControl/>
        <w:tabs>
          <w:tab w:val="left" w:pos="787"/>
        </w:tabs>
        <w:spacing w:line="276" w:lineRule="auto"/>
        <w:ind w:left="5" w:right="62" w:firstLine="509"/>
        <w:jc w:val="both"/>
        <w:rPr>
          <w:rStyle w:val="FontStyle11"/>
        </w:rPr>
      </w:pPr>
      <w:r>
        <w:rPr>
          <w:rStyle w:val="FontStyle11"/>
        </w:rPr>
        <w:t>а)</w:t>
      </w:r>
      <w:r>
        <w:rPr>
          <w:rStyle w:val="FontStyle11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AB7B3B" w:rsidRDefault="00AB7B3B" w:rsidP="00527879">
      <w:pPr>
        <w:pStyle w:val="Style1"/>
        <w:widowControl/>
        <w:tabs>
          <w:tab w:val="left" w:pos="787"/>
        </w:tabs>
        <w:spacing w:line="276" w:lineRule="auto"/>
        <w:ind w:left="5" w:right="62" w:firstLine="509"/>
        <w:jc w:val="both"/>
        <w:rPr>
          <w:rStyle w:val="FontStyle11"/>
        </w:rPr>
      </w:pPr>
      <w:r>
        <w:rPr>
          <w:rStyle w:val="FontStyle11"/>
        </w:rPr>
        <w:t>б)</w:t>
      </w:r>
      <w:r>
        <w:rPr>
          <w:rStyle w:val="FontStyle11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AB7B3B" w:rsidRDefault="00AB7B3B" w:rsidP="00527879">
      <w:pPr>
        <w:pStyle w:val="Style1"/>
        <w:widowControl/>
        <w:tabs>
          <w:tab w:val="left" w:pos="787"/>
        </w:tabs>
        <w:spacing w:line="276" w:lineRule="auto"/>
        <w:ind w:left="5" w:right="62" w:firstLine="509"/>
        <w:jc w:val="both"/>
        <w:rPr>
          <w:rStyle w:val="FontStyle11"/>
        </w:rPr>
      </w:pPr>
      <w:r>
        <w:rPr>
          <w:rStyle w:val="FontStyle11"/>
        </w:rPr>
        <w:t>в)</w:t>
      </w:r>
      <w:r>
        <w:rPr>
          <w:rStyle w:val="FontStyle11"/>
        </w:rPr>
        <w:tab/>
        <w:t>по минимизации и (или) ликвидации последствий коррупционных правонарушений.</w:t>
      </w:r>
    </w:p>
    <w:p w:rsidR="00D73C40" w:rsidRDefault="00AB7B3B" w:rsidP="00D73C40">
      <w:pPr>
        <w:pStyle w:val="Style1"/>
        <w:widowControl/>
        <w:tabs>
          <w:tab w:val="left" w:pos="797"/>
        </w:tabs>
        <w:spacing w:line="276" w:lineRule="auto"/>
        <w:ind w:right="58" w:firstLine="514"/>
        <w:jc w:val="both"/>
        <w:rPr>
          <w:rStyle w:val="FontStyle11"/>
        </w:rPr>
      </w:pPr>
      <w:proofErr w:type="gramStart"/>
      <w:r>
        <w:rPr>
          <w:rStyle w:val="FontStyle11"/>
        </w:rPr>
        <w:t>5)</w:t>
      </w:r>
      <w:r>
        <w:rPr>
          <w:rStyle w:val="FontStyle11"/>
        </w:rPr>
        <w:tab/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</w:t>
      </w:r>
      <w:proofErr w:type="gramEnd"/>
      <w:r>
        <w:rPr>
          <w:rStyle w:val="FontStyle11"/>
        </w:rPr>
        <w:t xml:space="preserve"> в силу должностного положения</w:t>
      </w:r>
      <w:r w:rsidR="00D73C40">
        <w:rPr>
          <w:rStyle w:val="FontStyle11"/>
        </w:rPr>
        <w:t xml:space="preserve"> может способствовать таким </w:t>
      </w:r>
      <w:r w:rsidR="00D73C40">
        <w:rPr>
          <w:rStyle w:val="FontStyle11"/>
        </w:rPr>
        <w:lastRenderedPageBreak/>
        <w:t>действиям (бездействию), а равно за общее покровительство или попустительство;</w:t>
      </w:r>
    </w:p>
    <w:p w:rsidR="00D73C40" w:rsidRDefault="00D73C40" w:rsidP="00D73C40">
      <w:pPr>
        <w:pStyle w:val="Style2"/>
        <w:widowControl/>
        <w:numPr>
          <w:ilvl w:val="0"/>
          <w:numId w:val="22"/>
        </w:numPr>
        <w:tabs>
          <w:tab w:val="left" w:pos="806"/>
        </w:tabs>
        <w:spacing w:before="14" w:line="312" w:lineRule="exact"/>
        <w:ind w:left="14" w:right="5" w:firstLine="509"/>
        <w:jc w:val="both"/>
        <w:rPr>
          <w:rStyle w:val="FontStyle11"/>
        </w:rPr>
      </w:pPr>
      <w:r>
        <w:rPr>
          <w:rStyle w:val="FontStyle11"/>
        </w:rPr>
        <w:t>коммерческий подкуп 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Федерации);</w:t>
      </w:r>
    </w:p>
    <w:p w:rsidR="00D73C40" w:rsidRDefault="00D73C40" w:rsidP="00D73C40">
      <w:pPr>
        <w:pStyle w:val="Style2"/>
        <w:widowControl/>
        <w:numPr>
          <w:ilvl w:val="0"/>
          <w:numId w:val="22"/>
        </w:numPr>
        <w:tabs>
          <w:tab w:val="left" w:pos="806"/>
        </w:tabs>
        <w:spacing w:line="312" w:lineRule="exact"/>
        <w:ind w:left="14" w:right="14" w:firstLine="509"/>
        <w:jc w:val="both"/>
        <w:rPr>
          <w:rStyle w:val="FontStyle11"/>
        </w:rPr>
      </w:pPr>
      <w:proofErr w:type="gramStart"/>
      <w:r>
        <w:rPr>
          <w:rStyle w:val="FontStyle11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rStyle w:val="FontStyle11"/>
        </w:rPr>
        <w:t xml:space="preserve"> (представителем организации) которой он является;</w:t>
      </w:r>
    </w:p>
    <w:p w:rsidR="00D73C40" w:rsidRDefault="00D73C40" w:rsidP="00D73C40">
      <w:pPr>
        <w:pStyle w:val="Style2"/>
        <w:widowControl/>
        <w:numPr>
          <w:ilvl w:val="0"/>
          <w:numId w:val="22"/>
        </w:numPr>
        <w:tabs>
          <w:tab w:val="left" w:pos="806"/>
        </w:tabs>
        <w:spacing w:before="5" w:line="312" w:lineRule="exact"/>
        <w:ind w:left="14" w:right="38" w:firstLine="509"/>
        <w:jc w:val="both"/>
        <w:rPr>
          <w:rStyle w:val="FontStyle11"/>
        </w:rPr>
      </w:pPr>
      <w:r>
        <w:rPr>
          <w:rStyle w:val="FontStyle11"/>
        </w:rPr>
        <w:t>коррупционное правонарушение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D73C40" w:rsidRDefault="00D73C40" w:rsidP="00D73C40">
      <w:pPr>
        <w:pStyle w:val="Style2"/>
        <w:widowControl/>
        <w:numPr>
          <w:ilvl w:val="0"/>
          <w:numId w:val="22"/>
        </w:numPr>
        <w:tabs>
          <w:tab w:val="left" w:pos="806"/>
        </w:tabs>
        <w:spacing w:line="312" w:lineRule="exact"/>
        <w:ind w:left="14" w:right="38" w:firstLine="509"/>
        <w:jc w:val="both"/>
        <w:rPr>
          <w:rStyle w:val="FontStyle11"/>
        </w:rPr>
      </w:pPr>
      <w:r>
        <w:rPr>
          <w:rStyle w:val="FontStyle11"/>
        </w:rPr>
        <w:t>коррупционный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D73C40" w:rsidRDefault="00D73C40" w:rsidP="00D73C40">
      <w:pPr>
        <w:widowControl/>
        <w:rPr>
          <w:sz w:val="2"/>
          <w:szCs w:val="2"/>
        </w:rPr>
      </w:pPr>
    </w:p>
    <w:p w:rsidR="00D73C40" w:rsidRDefault="00D73C40" w:rsidP="00D73C40">
      <w:pPr>
        <w:pStyle w:val="Style2"/>
        <w:widowControl/>
        <w:numPr>
          <w:ilvl w:val="0"/>
          <w:numId w:val="23"/>
        </w:numPr>
        <w:tabs>
          <w:tab w:val="left" w:pos="936"/>
        </w:tabs>
        <w:spacing w:line="312" w:lineRule="exact"/>
        <w:ind w:left="5" w:right="38" w:firstLine="533"/>
        <w:jc w:val="both"/>
        <w:rPr>
          <w:rStyle w:val="FontStyle11"/>
        </w:rPr>
      </w:pPr>
      <w:r>
        <w:rPr>
          <w:rStyle w:val="FontStyle11"/>
        </w:rPr>
        <w:t>предупреждение коррупци</w:t>
      </w:r>
      <w:proofErr w:type="gramStart"/>
      <w:r>
        <w:rPr>
          <w:rStyle w:val="FontStyle11"/>
        </w:rPr>
        <w:t>и-</w:t>
      </w:r>
      <w:proofErr w:type="gramEnd"/>
      <w:r>
        <w:rPr>
          <w:rStyle w:val="FontStyle11"/>
        </w:rPr>
        <w:t xml:space="preserve">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D73C40" w:rsidRDefault="00D73C40" w:rsidP="00D73C40">
      <w:pPr>
        <w:pStyle w:val="Style2"/>
        <w:widowControl/>
        <w:numPr>
          <w:ilvl w:val="0"/>
          <w:numId w:val="23"/>
        </w:numPr>
        <w:tabs>
          <w:tab w:val="left" w:pos="936"/>
        </w:tabs>
        <w:spacing w:line="312" w:lineRule="exact"/>
        <w:ind w:left="5" w:right="48" w:firstLine="533"/>
        <w:jc w:val="both"/>
        <w:rPr>
          <w:rStyle w:val="FontStyle11"/>
        </w:rPr>
      </w:pPr>
      <w:r>
        <w:rPr>
          <w:rStyle w:val="FontStyle11"/>
        </w:rPr>
        <w:t>субъекты антикоррупционной политики - общественные и иные организации, уполномоченные в пределах своей компетенции осуществлять противодействие коррупции.</w:t>
      </w:r>
    </w:p>
    <w:p w:rsidR="00D73C40" w:rsidRDefault="00D73C40" w:rsidP="00D73C40">
      <w:pPr>
        <w:pStyle w:val="Style3"/>
        <w:widowControl/>
        <w:spacing w:line="240" w:lineRule="exact"/>
        <w:ind w:left="2765" w:right="538"/>
        <w:rPr>
          <w:sz w:val="20"/>
          <w:szCs w:val="20"/>
        </w:rPr>
      </w:pPr>
    </w:p>
    <w:p w:rsidR="00D73C40" w:rsidRPr="00C47388" w:rsidRDefault="00D73C40" w:rsidP="00D73C40">
      <w:pPr>
        <w:pStyle w:val="Style3"/>
        <w:widowControl/>
        <w:spacing w:before="19"/>
        <w:ind w:right="538"/>
        <w:jc w:val="center"/>
        <w:rPr>
          <w:rStyle w:val="FontStyle11"/>
          <w:b/>
          <w:sz w:val="28"/>
        </w:rPr>
      </w:pPr>
      <w:r w:rsidRPr="00C47388">
        <w:rPr>
          <w:rStyle w:val="FontStyle11"/>
          <w:b/>
          <w:sz w:val="28"/>
        </w:rPr>
        <w:t xml:space="preserve">III. </w:t>
      </w:r>
      <w:r w:rsidR="007D0888" w:rsidRPr="00C47388">
        <w:rPr>
          <w:rStyle w:val="FontStyle11"/>
          <w:b/>
          <w:sz w:val="28"/>
        </w:rPr>
        <w:t>Основные принципы антикоррупционной деятельности учреждения</w:t>
      </w:r>
    </w:p>
    <w:p w:rsidR="00D73C40" w:rsidRDefault="00D73C40" w:rsidP="00D73C40">
      <w:pPr>
        <w:pStyle w:val="Style4"/>
        <w:widowControl/>
        <w:spacing w:line="240" w:lineRule="exact"/>
        <w:ind w:left="5" w:right="48"/>
        <w:jc w:val="both"/>
        <w:rPr>
          <w:sz w:val="20"/>
          <w:szCs w:val="20"/>
        </w:rPr>
      </w:pPr>
    </w:p>
    <w:p w:rsidR="00D73C40" w:rsidRDefault="00D73C40" w:rsidP="00D73C40">
      <w:pPr>
        <w:pStyle w:val="Style4"/>
        <w:widowControl/>
        <w:spacing w:before="58"/>
        <w:ind w:left="5" w:right="48"/>
        <w:jc w:val="both"/>
        <w:rPr>
          <w:rStyle w:val="FontStyle11"/>
        </w:rPr>
      </w:pPr>
      <w:r>
        <w:rPr>
          <w:rStyle w:val="FontStyle11"/>
        </w:rPr>
        <w:t>6. Антикоррупционная политика учреждения основывается на следующих ключевых принципах:</w:t>
      </w:r>
    </w:p>
    <w:p w:rsidR="00D73C40" w:rsidRDefault="00D73C40" w:rsidP="00D73C40">
      <w:pPr>
        <w:pStyle w:val="Style5"/>
        <w:widowControl/>
        <w:numPr>
          <w:ilvl w:val="0"/>
          <w:numId w:val="24"/>
        </w:numPr>
        <w:tabs>
          <w:tab w:val="left" w:pos="950"/>
        </w:tabs>
        <w:spacing w:line="307" w:lineRule="exact"/>
        <w:ind w:right="48" w:firstLine="667"/>
        <w:jc w:val="both"/>
        <w:rPr>
          <w:rStyle w:val="FontStyle11"/>
        </w:rPr>
      </w:pPr>
      <w:r>
        <w:rPr>
          <w:rStyle w:val="FontStyle11"/>
        </w:rPr>
        <w:t xml:space="preserve">соответствия антикоррупционной политики учреждения действующему законодательству и общепринятым нормам </w:t>
      </w:r>
      <w:r w:rsidR="007D0888">
        <w:rPr>
          <w:rStyle w:val="FontStyle11"/>
        </w:rPr>
        <w:t>–</w:t>
      </w:r>
      <w:r>
        <w:rPr>
          <w:rStyle w:val="FontStyle11"/>
        </w:rPr>
        <w:t xml:space="preserve"> соответствие</w:t>
      </w:r>
      <w:r w:rsidR="007D0888">
        <w:rPr>
          <w:rStyle w:val="FontStyle11"/>
        </w:rPr>
        <w:t xml:space="preserve"> </w:t>
      </w:r>
      <w:r>
        <w:rPr>
          <w:rStyle w:val="FontStyle11"/>
        </w:rPr>
        <w:t>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учреждению;</w:t>
      </w:r>
    </w:p>
    <w:p w:rsidR="00D73C40" w:rsidRDefault="00D73C40" w:rsidP="00D73C40">
      <w:pPr>
        <w:pStyle w:val="Style5"/>
        <w:widowControl/>
        <w:numPr>
          <w:ilvl w:val="0"/>
          <w:numId w:val="24"/>
        </w:numPr>
        <w:tabs>
          <w:tab w:val="left" w:pos="950"/>
        </w:tabs>
        <w:spacing w:line="307" w:lineRule="exact"/>
        <w:ind w:right="43" w:firstLine="667"/>
        <w:jc w:val="both"/>
        <w:rPr>
          <w:rStyle w:val="FontStyle11"/>
        </w:rPr>
      </w:pPr>
      <w:r>
        <w:rPr>
          <w:rStyle w:val="FontStyle11"/>
        </w:rPr>
        <w:t xml:space="preserve">личного примера руководства - ключевая роль руководства учреждения в формировании культуры нетерпимости к коррупции и в </w:t>
      </w:r>
      <w:r>
        <w:rPr>
          <w:rStyle w:val="FontStyle11"/>
        </w:rPr>
        <w:lastRenderedPageBreak/>
        <w:t>создании внутриорганизационной системы предупреждения и противодействия коррупции;</w:t>
      </w:r>
    </w:p>
    <w:p w:rsidR="00AB7B3B" w:rsidRDefault="00AB7B3B" w:rsidP="00527879">
      <w:pPr>
        <w:pStyle w:val="Style4"/>
        <w:widowControl/>
        <w:numPr>
          <w:ilvl w:val="0"/>
          <w:numId w:val="6"/>
        </w:numPr>
        <w:tabs>
          <w:tab w:val="left" w:pos="1027"/>
        </w:tabs>
        <w:spacing w:line="276" w:lineRule="auto"/>
        <w:ind w:left="34" w:right="24" w:firstLine="701"/>
        <w:jc w:val="both"/>
        <w:rPr>
          <w:rStyle w:val="FontStyle11"/>
        </w:rPr>
      </w:pPr>
      <w:r>
        <w:rPr>
          <w:rStyle w:val="FontStyle11"/>
        </w:rPr>
        <w:t>вовлеченности работников -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AB7B3B" w:rsidRDefault="00AB7B3B" w:rsidP="00527879">
      <w:pPr>
        <w:pStyle w:val="Style4"/>
        <w:widowControl/>
        <w:numPr>
          <w:ilvl w:val="0"/>
          <w:numId w:val="6"/>
        </w:numPr>
        <w:tabs>
          <w:tab w:val="left" w:pos="1027"/>
        </w:tabs>
        <w:spacing w:line="276" w:lineRule="auto"/>
        <w:ind w:left="34" w:right="34" w:firstLine="701"/>
        <w:jc w:val="both"/>
        <w:rPr>
          <w:rStyle w:val="FontStyle11"/>
        </w:rPr>
      </w:pPr>
      <w:proofErr w:type="gramStart"/>
      <w:r>
        <w:rPr>
          <w:rStyle w:val="FontStyle11"/>
        </w:rPr>
        <w:t>непринятие коррупции в любых формах и проявлениях - учреждение заявляет о непринятии коррупции в любых ее формах и проявлениях и устанавливает запрет работникам, прямо или косвенно, лично или через посредников участвовать в коррупционных действиях, в том числе предлагать, обещать, давать, просить и получать взятки в любой форме, в том числе в виде денежных средств, ценностей, услуг или иной выгоды имущественного и</w:t>
      </w:r>
      <w:proofErr w:type="gramEnd"/>
      <w:r>
        <w:rPr>
          <w:rStyle w:val="FontStyle11"/>
        </w:rPr>
        <w:t xml:space="preserve"> неимущественного характера, каким-либо лицам и от каких-либо лиц или организаций;</w:t>
      </w:r>
    </w:p>
    <w:p w:rsidR="00AB7B3B" w:rsidRDefault="007D0888" w:rsidP="007D0888">
      <w:pPr>
        <w:pStyle w:val="Style5"/>
        <w:widowControl/>
        <w:tabs>
          <w:tab w:val="left" w:pos="993"/>
        </w:tabs>
        <w:spacing w:line="276" w:lineRule="auto"/>
        <w:ind w:right="53"/>
        <w:jc w:val="both"/>
        <w:rPr>
          <w:rStyle w:val="FontStyle11"/>
        </w:rPr>
      </w:pPr>
      <w:r>
        <w:rPr>
          <w:rStyle w:val="FontStyle11"/>
        </w:rPr>
        <w:t xml:space="preserve">       </w:t>
      </w:r>
      <w:r w:rsidR="00AB7B3B">
        <w:rPr>
          <w:rStyle w:val="FontStyle11"/>
        </w:rPr>
        <w:t>5)</w:t>
      </w:r>
      <w:r w:rsidR="00AB7B3B">
        <w:rPr>
          <w:rStyle w:val="FontStyle11"/>
        </w:rPr>
        <w:tab/>
        <w:t>соразмерности антикоррупционных процедур риску коррупции - разработка и выполнение комплекса  мероприятий, позволяющих  снизить вероятность вовлечения учреждения, ее руководителя и сотрудников в коррупционную деятельность, осуществляется с учетом существующих в деятельности учреждения коррупционных рисков;</w:t>
      </w:r>
    </w:p>
    <w:p w:rsidR="00AB7B3B" w:rsidRDefault="00AB7B3B" w:rsidP="00527879">
      <w:pPr>
        <w:pStyle w:val="Style4"/>
        <w:widowControl/>
        <w:numPr>
          <w:ilvl w:val="0"/>
          <w:numId w:val="7"/>
        </w:numPr>
        <w:tabs>
          <w:tab w:val="left" w:pos="970"/>
        </w:tabs>
        <w:spacing w:line="276" w:lineRule="auto"/>
        <w:ind w:right="62" w:firstLine="682"/>
        <w:jc w:val="both"/>
        <w:rPr>
          <w:rStyle w:val="FontStyle11"/>
        </w:rPr>
      </w:pPr>
      <w:r>
        <w:rPr>
          <w:rStyle w:val="FontStyle11"/>
        </w:rPr>
        <w:t xml:space="preserve">принцип эффективности антикоррупционных процедур - 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rStyle w:val="FontStyle11"/>
        </w:rPr>
        <w:t>приносят значимый результат</w:t>
      </w:r>
      <w:proofErr w:type="gramEnd"/>
      <w:r>
        <w:rPr>
          <w:rStyle w:val="FontStyle11"/>
        </w:rPr>
        <w:t>;</w:t>
      </w:r>
    </w:p>
    <w:p w:rsidR="00AB7B3B" w:rsidRDefault="00AB7B3B" w:rsidP="00527879">
      <w:pPr>
        <w:pStyle w:val="Style4"/>
        <w:widowControl/>
        <w:numPr>
          <w:ilvl w:val="0"/>
          <w:numId w:val="7"/>
        </w:numPr>
        <w:tabs>
          <w:tab w:val="left" w:pos="970"/>
        </w:tabs>
        <w:spacing w:line="276" w:lineRule="auto"/>
        <w:ind w:right="58" w:firstLine="682"/>
        <w:jc w:val="both"/>
        <w:rPr>
          <w:rStyle w:val="FontStyle11"/>
        </w:rPr>
      </w:pPr>
      <w:r>
        <w:rPr>
          <w:rStyle w:val="FontStyle11"/>
        </w:rPr>
        <w:t>ответственности и неотвратимости наказания -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политики;</w:t>
      </w:r>
    </w:p>
    <w:p w:rsidR="00AB7B3B" w:rsidRDefault="00AB7B3B" w:rsidP="00527879">
      <w:pPr>
        <w:pStyle w:val="Style4"/>
        <w:widowControl/>
        <w:numPr>
          <w:ilvl w:val="0"/>
          <w:numId w:val="7"/>
        </w:numPr>
        <w:tabs>
          <w:tab w:val="left" w:pos="970"/>
        </w:tabs>
        <w:spacing w:line="276" w:lineRule="auto"/>
        <w:ind w:right="72" w:firstLine="682"/>
        <w:jc w:val="both"/>
        <w:rPr>
          <w:rStyle w:val="FontStyle11"/>
        </w:rPr>
      </w:pPr>
      <w:r>
        <w:rPr>
          <w:rStyle w:val="FontStyle11"/>
        </w:rPr>
        <w:t>открытости оказания платных услуг и ведения хозяйственной деятельности - информирование контрагентов, партнеров и общественности о принятых в учреждении антикоррупционных стандартах оказания платных услуг и ведения хозяйственной деятельности;</w:t>
      </w:r>
    </w:p>
    <w:p w:rsidR="00AB7B3B" w:rsidRDefault="00AB7B3B" w:rsidP="00527879">
      <w:pPr>
        <w:pStyle w:val="Style4"/>
        <w:widowControl/>
        <w:numPr>
          <w:ilvl w:val="0"/>
          <w:numId w:val="7"/>
        </w:numPr>
        <w:tabs>
          <w:tab w:val="left" w:pos="970"/>
        </w:tabs>
        <w:spacing w:line="276" w:lineRule="auto"/>
        <w:ind w:right="72" w:firstLine="682"/>
        <w:jc w:val="both"/>
        <w:rPr>
          <w:rStyle w:val="FontStyle11"/>
        </w:rPr>
      </w:pPr>
      <w:r>
        <w:rPr>
          <w:rStyle w:val="FontStyle11"/>
        </w:rPr>
        <w:t xml:space="preserve">постоянного контроля и регулярного мониторинга -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Style w:val="FontStyle11"/>
        </w:rPr>
        <w:t>контроля за</w:t>
      </w:r>
      <w:proofErr w:type="gramEnd"/>
      <w:r>
        <w:rPr>
          <w:rStyle w:val="FontStyle11"/>
        </w:rPr>
        <w:t xml:space="preserve"> их исполнением.</w:t>
      </w:r>
    </w:p>
    <w:p w:rsidR="00AB7B3B" w:rsidRDefault="00AB7B3B" w:rsidP="00527879">
      <w:pPr>
        <w:pStyle w:val="Style4"/>
        <w:widowControl/>
        <w:tabs>
          <w:tab w:val="left" w:pos="1104"/>
        </w:tabs>
        <w:spacing w:line="276" w:lineRule="auto"/>
        <w:ind w:left="5" w:right="72" w:firstLine="696"/>
        <w:jc w:val="both"/>
        <w:rPr>
          <w:rStyle w:val="FontStyle11"/>
        </w:rPr>
      </w:pPr>
      <w:r>
        <w:rPr>
          <w:rStyle w:val="FontStyle11"/>
        </w:rPr>
        <w:t>10)</w:t>
      </w:r>
      <w:r>
        <w:rPr>
          <w:rStyle w:val="FontStyle11"/>
        </w:rPr>
        <w:tab/>
        <w:t xml:space="preserve">периодическая оценка рисков - учреждение на регулярной основе с использованием всей доступной информации выявляет, анализирует и оценивает потенциальные внешние и внутренние коррупционные риски, </w:t>
      </w:r>
      <w:r>
        <w:rPr>
          <w:rStyle w:val="FontStyle11"/>
        </w:rPr>
        <w:lastRenderedPageBreak/>
        <w:t xml:space="preserve">характерные для его </w:t>
      </w:r>
      <w:proofErr w:type="gramStart"/>
      <w:r>
        <w:rPr>
          <w:rStyle w:val="FontStyle11"/>
        </w:rPr>
        <w:t>деятельности</w:t>
      </w:r>
      <w:proofErr w:type="gramEnd"/>
      <w:r>
        <w:rPr>
          <w:rStyle w:val="FontStyle11"/>
        </w:rPr>
        <w:t xml:space="preserve"> как в целом, так и по отдельным направлениям;</w:t>
      </w:r>
    </w:p>
    <w:p w:rsidR="00AB7B3B" w:rsidRDefault="00AB7B3B" w:rsidP="007D0888">
      <w:pPr>
        <w:pStyle w:val="Style2"/>
        <w:widowControl/>
        <w:spacing w:line="276" w:lineRule="auto"/>
        <w:ind w:firstLine="533"/>
        <w:jc w:val="both"/>
        <w:rPr>
          <w:rStyle w:val="FontStyle11"/>
        </w:rPr>
      </w:pPr>
      <w:r>
        <w:rPr>
          <w:rStyle w:val="FontStyle11"/>
        </w:rPr>
        <w:t xml:space="preserve">11) отказ от ответных мер и санкций - учреждение защищает интересы работников, добросовестно сообщивших, в том числе на условиях анонимности, об известных им фактах хищения, растраты, мошенничества, взяточничества, конфликта интересов и других правонарушений в учреждении, а также работников, отказавшихся совершить подобные </w:t>
      </w:r>
      <w:r w:rsidR="007D0888">
        <w:rPr>
          <w:rStyle w:val="FontStyle11"/>
        </w:rPr>
        <w:t>пр</w:t>
      </w:r>
      <w:r>
        <w:rPr>
          <w:rStyle w:val="FontStyle11"/>
        </w:rPr>
        <w:t>авонарушения.</w:t>
      </w:r>
    </w:p>
    <w:p w:rsidR="00AB7B3B" w:rsidRPr="00AB7B3B" w:rsidRDefault="00AB7B3B" w:rsidP="00527879">
      <w:pPr>
        <w:pStyle w:val="Style8"/>
        <w:widowControl/>
        <w:tabs>
          <w:tab w:val="left" w:pos="821"/>
        </w:tabs>
        <w:spacing w:line="276" w:lineRule="auto"/>
        <w:ind w:left="538" w:right="34" w:firstLine="0"/>
        <w:rPr>
          <w:rStyle w:val="FontStyle16"/>
          <w:color w:val="FF0000"/>
        </w:rPr>
      </w:pPr>
    </w:p>
    <w:p w:rsidR="007A4256" w:rsidRDefault="007A4256" w:rsidP="00527879">
      <w:pPr>
        <w:tabs>
          <w:tab w:val="left" w:pos="1095"/>
        </w:tabs>
        <w:spacing w:line="276" w:lineRule="auto"/>
        <w:rPr>
          <w:sz w:val="2"/>
          <w:szCs w:val="2"/>
        </w:rPr>
      </w:pPr>
    </w:p>
    <w:p w:rsidR="00AB7B3B" w:rsidRPr="00C47388" w:rsidRDefault="00AB7B3B" w:rsidP="007D0888">
      <w:pPr>
        <w:pStyle w:val="Style3"/>
        <w:widowControl/>
        <w:spacing w:after="120" w:line="276" w:lineRule="auto"/>
        <w:ind w:left="1174" w:hanging="1174"/>
        <w:jc w:val="center"/>
        <w:rPr>
          <w:rStyle w:val="FontStyle12"/>
          <w:sz w:val="28"/>
        </w:rPr>
      </w:pPr>
      <w:r w:rsidRPr="00C47388">
        <w:rPr>
          <w:rStyle w:val="FontStyle12"/>
          <w:sz w:val="28"/>
        </w:rPr>
        <w:t xml:space="preserve">IV. </w:t>
      </w:r>
      <w:r w:rsidR="007D0888" w:rsidRPr="00C47388">
        <w:rPr>
          <w:rStyle w:val="FontStyle12"/>
          <w:sz w:val="28"/>
        </w:rPr>
        <w:t>Основные обязанности работников учреждений в сфере противодействия коррупции</w:t>
      </w:r>
    </w:p>
    <w:p w:rsidR="00AB7B3B" w:rsidRDefault="00AB7B3B" w:rsidP="00BE3677">
      <w:pPr>
        <w:pStyle w:val="Style1"/>
        <w:widowControl/>
        <w:tabs>
          <w:tab w:val="left" w:pos="965"/>
        </w:tabs>
        <w:spacing w:line="276" w:lineRule="auto"/>
        <w:ind w:left="24"/>
        <w:jc w:val="both"/>
        <w:rPr>
          <w:rStyle w:val="FontStyle11"/>
        </w:rPr>
      </w:pPr>
      <w:r>
        <w:rPr>
          <w:rStyle w:val="FontStyle11"/>
        </w:rPr>
        <w:t>7.</w:t>
      </w:r>
      <w:r>
        <w:rPr>
          <w:rStyle w:val="FontStyle11"/>
        </w:rPr>
        <w:tab/>
        <w:t>Работники учреждения в связи с исполнением своих трудовых обязанностей должны:</w:t>
      </w:r>
    </w:p>
    <w:p w:rsidR="00AB7B3B" w:rsidRDefault="00AB7B3B" w:rsidP="00527879">
      <w:pPr>
        <w:pStyle w:val="Style1"/>
        <w:widowControl/>
        <w:numPr>
          <w:ilvl w:val="0"/>
          <w:numId w:val="8"/>
        </w:numPr>
        <w:tabs>
          <w:tab w:val="left" w:pos="989"/>
        </w:tabs>
        <w:spacing w:line="276" w:lineRule="auto"/>
        <w:ind w:left="19" w:firstLine="686"/>
        <w:jc w:val="both"/>
        <w:rPr>
          <w:rStyle w:val="FontStyle11"/>
        </w:rPr>
      </w:pPr>
      <w:proofErr w:type="gramStart"/>
      <w:r>
        <w:rPr>
          <w:rStyle w:val="FontStyle11"/>
        </w:rPr>
        <w:t>руководствоваться положением об антикоррупционной политики в учреждении и неукоснительно его соблюдать;</w:t>
      </w:r>
      <w:proofErr w:type="gramEnd"/>
    </w:p>
    <w:p w:rsidR="00AB7B3B" w:rsidRDefault="00AB7B3B" w:rsidP="00527879">
      <w:pPr>
        <w:pStyle w:val="Style1"/>
        <w:widowControl/>
        <w:numPr>
          <w:ilvl w:val="0"/>
          <w:numId w:val="8"/>
        </w:numPr>
        <w:tabs>
          <w:tab w:val="left" w:pos="989"/>
        </w:tabs>
        <w:spacing w:line="276" w:lineRule="auto"/>
        <w:ind w:left="19" w:right="10" w:firstLine="686"/>
        <w:jc w:val="both"/>
        <w:rPr>
          <w:rStyle w:val="FontStyle11"/>
        </w:rPr>
      </w:pPr>
      <w:r>
        <w:rPr>
          <w:rStyle w:val="FontStyle11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AB7B3B" w:rsidRDefault="00AB7B3B" w:rsidP="00527879">
      <w:pPr>
        <w:pStyle w:val="Style1"/>
        <w:widowControl/>
        <w:numPr>
          <w:ilvl w:val="0"/>
          <w:numId w:val="8"/>
        </w:numPr>
        <w:tabs>
          <w:tab w:val="left" w:pos="989"/>
        </w:tabs>
        <w:spacing w:line="276" w:lineRule="auto"/>
        <w:ind w:left="19" w:right="19" w:firstLine="686"/>
        <w:jc w:val="both"/>
        <w:rPr>
          <w:rStyle w:val="FontStyle11"/>
        </w:rPr>
      </w:pPr>
      <w:r>
        <w:rPr>
          <w:rStyle w:val="FontStyle11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AB7B3B" w:rsidRDefault="00AB7B3B" w:rsidP="00527879">
      <w:pPr>
        <w:pStyle w:val="Style1"/>
        <w:widowControl/>
        <w:numPr>
          <w:ilvl w:val="0"/>
          <w:numId w:val="8"/>
        </w:numPr>
        <w:tabs>
          <w:tab w:val="left" w:pos="989"/>
        </w:tabs>
        <w:spacing w:line="276" w:lineRule="auto"/>
        <w:ind w:left="19" w:right="19" w:firstLine="686"/>
        <w:jc w:val="both"/>
        <w:rPr>
          <w:rStyle w:val="FontStyle11"/>
        </w:rPr>
      </w:pPr>
      <w:r>
        <w:rPr>
          <w:rStyle w:val="FontStyle11"/>
        </w:rPr>
        <w:t>незамедлительно информировать руководителя учреждения о случаях склонения работника к совершению коррупционных правонарушений;</w:t>
      </w:r>
    </w:p>
    <w:p w:rsidR="00AB7B3B" w:rsidRDefault="00AB7B3B" w:rsidP="00527879">
      <w:pPr>
        <w:pStyle w:val="Style1"/>
        <w:widowControl/>
        <w:numPr>
          <w:ilvl w:val="0"/>
          <w:numId w:val="8"/>
        </w:numPr>
        <w:tabs>
          <w:tab w:val="left" w:pos="989"/>
        </w:tabs>
        <w:spacing w:line="276" w:lineRule="auto"/>
        <w:ind w:left="19" w:right="29" w:firstLine="686"/>
        <w:jc w:val="both"/>
        <w:rPr>
          <w:rStyle w:val="FontStyle11"/>
        </w:rPr>
      </w:pPr>
      <w:r>
        <w:rPr>
          <w:rStyle w:val="FontStyle11"/>
        </w:rPr>
        <w:t>незамедлительно информировать руководителя учреждения о ставшей известной работнику информации о случаях совершения коррупционных правонарушений другими работниками, контрагентами организации;</w:t>
      </w:r>
    </w:p>
    <w:p w:rsidR="00AB7B3B" w:rsidRDefault="00AB7B3B" w:rsidP="00527879">
      <w:pPr>
        <w:pStyle w:val="Style1"/>
        <w:widowControl/>
        <w:numPr>
          <w:ilvl w:val="0"/>
          <w:numId w:val="8"/>
        </w:numPr>
        <w:tabs>
          <w:tab w:val="left" w:pos="989"/>
        </w:tabs>
        <w:spacing w:line="276" w:lineRule="auto"/>
        <w:ind w:left="19" w:right="29" w:firstLine="686"/>
        <w:jc w:val="both"/>
        <w:rPr>
          <w:rStyle w:val="FontStyle11"/>
        </w:rPr>
      </w:pPr>
      <w:r>
        <w:rPr>
          <w:rStyle w:val="FontStyle11"/>
        </w:rPr>
        <w:t>сообщить руководителю о возможности возникновения либо возникшем у работника конфликте интересов;</w:t>
      </w:r>
    </w:p>
    <w:p w:rsidR="00AB7B3B" w:rsidRDefault="00AB7B3B" w:rsidP="00527879">
      <w:pPr>
        <w:pStyle w:val="Style1"/>
        <w:widowControl/>
        <w:numPr>
          <w:ilvl w:val="0"/>
          <w:numId w:val="8"/>
        </w:numPr>
        <w:tabs>
          <w:tab w:val="left" w:pos="989"/>
        </w:tabs>
        <w:spacing w:line="276" w:lineRule="auto"/>
        <w:ind w:left="19" w:right="38" w:firstLine="686"/>
        <w:jc w:val="both"/>
        <w:rPr>
          <w:rStyle w:val="FontStyle11"/>
        </w:rPr>
      </w:pPr>
      <w:r>
        <w:rPr>
          <w:rStyle w:val="FontStyle11"/>
        </w:rPr>
        <w:t>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AB7B3B" w:rsidRDefault="00AB7B3B" w:rsidP="00527879">
      <w:pPr>
        <w:pStyle w:val="Style1"/>
        <w:widowControl/>
        <w:numPr>
          <w:ilvl w:val="0"/>
          <w:numId w:val="8"/>
        </w:numPr>
        <w:tabs>
          <w:tab w:val="left" w:pos="989"/>
        </w:tabs>
        <w:spacing w:line="276" w:lineRule="auto"/>
        <w:ind w:left="19" w:right="43" w:firstLine="686"/>
        <w:jc w:val="both"/>
        <w:rPr>
          <w:rStyle w:val="FontStyle11"/>
        </w:rPr>
      </w:pPr>
      <w:r>
        <w:rPr>
          <w:rStyle w:val="FontStyle11"/>
        </w:rPr>
        <w:t>иные обязанности в соответствии с действующим законодательством и положением об антикоррупционной политике в учреждении.</w:t>
      </w:r>
    </w:p>
    <w:p w:rsidR="00AB7B3B" w:rsidRDefault="00AB7B3B" w:rsidP="00527879">
      <w:pPr>
        <w:pStyle w:val="Style1"/>
        <w:widowControl/>
        <w:tabs>
          <w:tab w:val="left" w:pos="965"/>
        </w:tabs>
        <w:spacing w:line="276" w:lineRule="auto"/>
        <w:ind w:left="24" w:right="48"/>
        <w:jc w:val="left"/>
        <w:rPr>
          <w:rStyle w:val="FontStyle11"/>
        </w:rPr>
      </w:pPr>
      <w:r>
        <w:rPr>
          <w:rStyle w:val="FontStyle11"/>
        </w:rPr>
        <w:t>8.</w:t>
      </w:r>
      <w:r>
        <w:rPr>
          <w:rStyle w:val="FontStyle11"/>
        </w:rPr>
        <w:tab/>
        <w:t>Обязанности лиц, на которых настоящим приказом возложены обязанности по профилактике коррупционных правонарушений:</w:t>
      </w:r>
    </w:p>
    <w:p w:rsidR="00AB7B3B" w:rsidRDefault="00AB7B3B" w:rsidP="00527879">
      <w:pPr>
        <w:pStyle w:val="Style1"/>
        <w:widowControl/>
        <w:numPr>
          <w:ilvl w:val="0"/>
          <w:numId w:val="9"/>
        </w:numPr>
        <w:tabs>
          <w:tab w:val="left" w:pos="970"/>
        </w:tabs>
        <w:spacing w:line="276" w:lineRule="auto"/>
        <w:ind w:right="48" w:firstLine="682"/>
        <w:jc w:val="both"/>
        <w:rPr>
          <w:rStyle w:val="FontStyle11"/>
        </w:rPr>
      </w:pPr>
      <w:r>
        <w:rPr>
          <w:rStyle w:val="FontStyle11"/>
        </w:rPr>
        <w:t>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организации;</w:t>
      </w:r>
    </w:p>
    <w:p w:rsidR="00AB7B3B" w:rsidRDefault="00AB7B3B" w:rsidP="00527879">
      <w:pPr>
        <w:pStyle w:val="Style1"/>
        <w:widowControl/>
        <w:numPr>
          <w:ilvl w:val="0"/>
          <w:numId w:val="9"/>
        </w:numPr>
        <w:tabs>
          <w:tab w:val="left" w:pos="970"/>
        </w:tabs>
        <w:spacing w:line="276" w:lineRule="auto"/>
        <w:ind w:right="53" w:firstLine="682"/>
        <w:jc w:val="both"/>
        <w:rPr>
          <w:rStyle w:val="FontStyle11"/>
        </w:rPr>
      </w:pPr>
      <w:r>
        <w:rPr>
          <w:rStyle w:val="FontStyle11"/>
        </w:rPr>
        <w:lastRenderedPageBreak/>
        <w:t>подготовка рекомендаций для принятия решений по вопросам предупреждения коррупции в организации;</w:t>
      </w:r>
    </w:p>
    <w:p w:rsidR="00AB7B3B" w:rsidRDefault="00AB7B3B" w:rsidP="00527879">
      <w:pPr>
        <w:pStyle w:val="Style1"/>
        <w:widowControl/>
        <w:numPr>
          <w:ilvl w:val="0"/>
          <w:numId w:val="9"/>
        </w:numPr>
        <w:tabs>
          <w:tab w:val="left" w:pos="970"/>
        </w:tabs>
        <w:spacing w:line="276" w:lineRule="auto"/>
        <w:ind w:right="53" w:firstLine="682"/>
        <w:jc w:val="both"/>
        <w:rPr>
          <w:rStyle w:val="FontStyle11"/>
        </w:rPr>
      </w:pPr>
      <w:r>
        <w:rPr>
          <w:rStyle w:val="FontStyle11"/>
        </w:rPr>
        <w:t>разработка и представление руководителю учреждения проектов локальных нормативных актов учреждения, направленных на реализацию мер по предупреждению коррупции;</w:t>
      </w:r>
    </w:p>
    <w:p w:rsidR="00AB7B3B" w:rsidRDefault="00AB7B3B" w:rsidP="00527879">
      <w:pPr>
        <w:pStyle w:val="Style1"/>
        <w:widowControl/>
        <w:numPr>
          <w:ilvl w:val="0"/>
          <w:numId w:val="9"/>
        </w:numPr>
        <w:tabs>
          <w:tab w:val="left" w:pos="970"/>
        </w:tabs>
        <w:spacing w:line="276" w:lineRule="auto"/>
        <w:ind w:right="48" w:firstLine="682"/>
        <w:jc w:val="both"/>
        <w:rPr>
          <w:rStyle w:val="FontStyle11"/>
        </w:rPr>
      </w:pPr>
      <w:r>
        <w:rPr>
          <w:rStyle w:val="FontStyle11"/>
        </w:rPr>
        <w:t>участие в проведении контрольных мероприятий, направленных на выявление коррупционных правонарушений работниками учреждения;</w:t>
      </w:r>
    </w:p>
    <w:p w:rsidR="00AB7B3B" w:rsidRDefault="00AB7B3B" w:rsidP="00527879">
      <w:pPr>
        <w:pStyle w:val="Style1"/>
        <w:widowControl/>
        <w:numPr>
          <w:ilvl w:val="0"/>
          <w:numId w:val="9"/>
        </w:numPr>
        <w:tabs>
          <w:tab w:val="left" w:pos="970"/>
        </w:tabs>
        <w:spacing w:line="276" w:lineRule="auto"/>
        <w:ind w:left="682"/>
        <w:jc w:val="left"/>
        <w:rPr>
          <w:rStyle w:val="FontStyle11"/>
        </w:rPr>
      </w:pPr>
      <w:r>
        <w:rPr>
          <w:rStyle w:val="FontStyle11"/>
        </w:rPr>
        <w:t>организация проведения оценки коррупционных рисков учреждения;</w:t>
      </w:r>
    </w:p>
    <w:p w:rsidR="00AB7B3B" w:rsidRDefault="00AB7B3B" w:rsidP="00527879">
      <w:pPr>
        <w:pStyle w:val="Style1"/>
        <w:widowControl/>
        <w:numPr>
          <w:ilvl w:val="0"/>
          <w:numId w:val="9"/>
        </w:numPr>
        <w:tabs>
          <w:tab w:val="left" w:pos="970"/>
        </w:tabs>
        <w:spacing w:line="276" w:lineRule="auto"/>
        <w:ind w:right="48" w:firstLine="682"/>
        <w:jc w:val="both"/>
        <w:rPr>
          <w:rStyle w:val="FontStyle11"/>
        </w:rPr>
      </w:pPr>
      <w:r>
        <w:rPr>
          <w:rStyle w:val="FontStyle11"/>
        </w:rPr>
        <w:t>проведение мероприятий по противодействию коррупции, отвечающих выявленным рискам и включенных в план по противодействию коррупции в учреждении;</w:t>
      </w:r>
    </w:p>
    <w:p w:rsidR="00AB7B3B" w:rsidRDefault="00AB7B3B" w:rsidP="00527879">
      <w:pPr>
        <w:pStyle w:val="Style1"/>
        <w:widowControl/>
        <w:numPr>
          <w:ilvl w:val="0"/>
          <w:numId w:val="9"/>
        </w:numPr>
        <w:tabs>
          <w:tab w:val="left" w:pos="970"/>
        </w:tabs>
        <w:spacing w:line="276" w:lineRule="auto"/>
        <w:ind w:right="53" w:firstLine="682"/>
        <w:jc w:val="both"/>
        <w:rPr>
          <w:rStyle w:val="FontStyle11"/>
        </w:rPr>
      </w:pPr>
      <w:r>
        <w:rPr>
          <w:rStyle w:val="FontStyle11"/>
        </w:rPr>
        <w:t>прием, участие в рассмотрении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учреждения;</w:t>
      </w:r>
    </w:p>
    <w:p w:rsidR="00AB7B3B" w:rsidRDefault="00AB7B3B" w:rsidP="00527879">
      <w:pPr>
        <w:pStyle w:val="Style1"/>
        <w:widowControl/>
        <w:numPr>
          <w:ilvl w:val="0"/>
          <w:numId w:val="9"/>
        </w:numPr>
        <w:tabs>
          <w:tab w:val="left" w:pos="970"/>
        </w:tabs>
        <w:spacing w:line="276" w:lineRule="auto"/>
        <w:ind w:right="72" w:firstLine="682"/>
        <w:jc w:val="both"/>
        <w:rPr>
          <w:rStyle w:val="FontStyle11"/>
        </w:rPr>
      </w:pPr>
      <w:r>
        <w:rPr>
          <w:rStyle w:val="FontStyle11"/>
        </w:rPr>
        <w:t>организация проведения мероприятий с работниками учреждений по вопросам противодействия коррупции и индивидуального консультирования работников;</w:t>
      </w:r>
    </w:p>
    <w:p w:rsidR="00AB7B3B" w:rsidRDefault="00911FE2" w:rsidP="00911FE2">
      <w:pPr>
        <w:pStyle w:val="Style1"/>
        <w:widowControl/>
        <w:tabs>
          <w:tab w:val="left" w:pos="709"/>
        </w:tabs>
        <w:spacing w:line="276" w:lineRule="auto"/>
        <w:ind w:left="48"/>
        <w:jc w:val="both"/>
        <w:rPr>
          <w:rStyle w:val="FontStyle11"/>
        </w:rPr>
      </w:pPr>
      <w:r>
        <w:rPr>
          <w:rStyle w:val="FontStyle11"/>
        </w:rPr>
        <w:tab/>
      </w:r>
      <w:r w:rsidR="00AB7B3B">
        <w:rPr>
          <w:rStyle w:val="FontStyle11"/>
        </w:rPr>
        <w:t>9)</w:t>
      </w:r>
      <w:r w:rsidR="00AB7B3B">
        <w:rPr>
          <w:rStyle w:val="FontStyle11"/>
        </w:rPr>
        <w:tab/>
        <w:t>содействие повышению уровня антикоррупционной культуры путем информирования и обучения работников в целях поддержания их осведомленности в вопросах антикоррупционной политики учреждения и овладения ими способами и приемами применения антикоррупционной политики на практике.</w:t>
      </w:r>
    </w:p>
    <w:p w:rsidR="00AB7B3B" w:rsidRDefault="00AB7B3B" w:rsidP="00527879">
      <w:pPr>
        <w:pStyle w:val="Style1"/>
        <w:widowControl/>
        <w:numPr>
          <w:ilvl w:val="0"/>
          <w:numId w:val="10"/>
        </w:numPr>
        <w:tabs>
          <w:tab w:val="left" w:pos="1123"/>
        </w:tabs>
        <w:spacing w:line="276" w:lineRule="auto"/>
        <w:ind w:left="24" w:right="14" w:firstLine="701"/>
        <w:jc w:val="both"/>
        <w:rPr>
          <w:rStyle w:val="FontStyle11"/>
        </w:rPr>
      </w:pPr>
      <w:r>
        <w:rPr>
          <w:rStyle w:val="FontStyle11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AB7B3B" w:rsidRDefault="00AB7B3B" w:rsidP="00527879">
      <w:pPr>
        <w:pStyle w:val="Style1"/>
        <w:widowControl/>
        <w:numPr>
          <w:ilvl w:val="0"/>
          <w:numId w:val="10"/>
        </w:numPr>
        <w:tabs>
          <w:tab w:val="left" w:pos="1123"/>
          <w:tab w:val="left" w:pos="3014"/>
          <w:tab w:val="left" w:pos="8011"/>
        </w:tabs>
        <w:spacing w:line="276" w:lineRule="auto"/>
        <w:ind w:left="24" w:right="10" w:firstLine="701"/>
        <w:jc w:val="both"/>
        <w:rPr>
          <w:rStyle w:val="FontStyle11"/>
        </w:rPr>
      </w:pPr>
      <w:r>
        <w:rPr>
          <w:rStyle w:val="FontStyle11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B7B3B" w:rsidRDefault="00AB7B3B" w:rsidP="00527879">
      <w:pPr>
        <w:pStyle w:val="Style1"/>
        <w:widowControl/>
        <w:numPr>
          <w:ilvl w:val="0"/>
          <w:numId w:val="10"/>
        </w:numPr>
        <w:tabs>
          <w:tab w:val="left" w:pos="1123"/>
        </w:tabs>
        <w:spacing w:line="276" w:lineRule="auto"/>
        <w:ind w:left="24" w:right="14" w:firstLine="701"/>
        <w:jc w:val="both"/>
        <w:rPr>
          <w:rStyle w:val="FontStyle11"/>
        </w:rPr>
      </w:pPr>
      <w:r>
        <w:rPr>
          <w:rStyle w:val="FontStyle11"/>
        </w:rPr>
        <w:t>проведение оценки результатов антикоррупционной работы и подготовка соответствующих отчетных материалов руководству учреждения;</w:t>
      </w:r>
    </w:p>
    <w:p w:rsidR="00AB7B3B" w:rsidRDefault="00AB7B3B" w:rsidP="00527879">
      <w:pPr>
        <w:pStyle w:val="Style1"/>
        <w:widowControl/>
        <w:numPr>
          <w:ilvl w:val="0"/>
          <w:numId w:val="10"/>
        </w:numPr>
        <w:tabs>
          <w:tab w:val="left" w:pos="1123"/>
        </w:tabs>
        <w:spacing w:line="276" w:lineRule="auto"/>
        <w:ind w:left="725"/>
        <w:jc w:val="left"/>
        <w:rPr>
          <w:rStyle w:val="FontStyle11"/>
        </w:rPr>
      </w:pPr>
      <w:r>
        <w:rPr>
          <w:rStyle w:val="FontStyle11"/>
        </w:rPr>
        <w:t>разработка плана антикоррупционных мероприятий в учреждении;</w:t>
      </w:r>
    </w:p>
    <w:p w:rsidR="00AB7B3B" w:rsidRDefault="00AB7B3B" w:rsidP="00527879">
      <w:pPr>
        <w:pStyle w:val="Style1"/>
        <w:widowControl/>
        <w:numPr>
          <w:ilvl w:val="0"/>
          <w:numId w:val="10"/>
        </w:numPr>
        <w:tabs>
          <w:tab w:val="left" w:pos="1123"/>
        </w:tabs>
        <w:spacing w:line="276" w:lineRule="auto"/>
        <w:ind w:left="725"/>
        <w:jc w:val="left"/>
        <w:rPr>
          <w:rStyle w:val="FontStyle11"/>
        </w:rPr>
      </w:pPr>
      <w:r>
        <w:rPr>
          <w:rStyle w:val="FontStyle11"/>
        </w:rPr>
        <w:t>участие в организации антикоррупционной пропаганды;</w:t>
      </w:r>
    </w:p>
    <w:p w:rsidR="00AB7B3B" w:rsidRDefault="00AB7B3B" w:rsidP="00527879">
      <w:pPr>
        <w:pStyle w:val="Style1"/>
        <w:widowControl/>
        <w:numPr>
          <w:ilvl w:val="0"/>
          <w:numId w:val="10"/>
        </w:numPr>
        <w:tabs>
          <w:tab w:val="left" w:pos="1123"/>
        </w:tabs>
        <w:spacing w:line="276" w:lineRule="auto"/>
        <w:ind w:left="24" w:right="24" w:firstLine="701"/>
        <w:jc w:val="both"/>
        <w:rPr>
          <w:rStyle w:val="FontStyle11"/>
        </w:rPr>
      </w:pPr>
      <w:r>
        <w:rPr>
          <w:rStyle w:val="FontStyle11"/>
        </w:rPr>
        <w:t>иные обязанности в соответствии с действующим законодательством и положением об антикоррупционной политике в учреждении.</w:t>
      </w:r>
    </w:p>
    <w:p w:rsidR="00AB7B3B" w:rsidRDefault="00AB7B3B" w:rsidP="00527879">
      <w:pPr>
        <w:pStyle w:val="Style1"/>
        <w:widowControl/>
        <w:tabs>
          <w:tab w:val="left" w:pos="965"/>
        </w:tabs>
        <w:spacing w:line="276" w:lineRule="auto"/>
        <w:ind w:left="14" w:right="24"/>
        <w:jc w:val="left"/>
        <w:rPr>
          <w:rStyle w:val="FontStyle11"/>
        </w:rPr>
      </w:pPr>
      <w:r>
        <w:rPr>
          <w:rStyle w:val="FontStyle11"/>
        </w:rPr>
        <w:t>9.</w:t>
      </w:r>
      <w:r>
        <w:rPr>
          <w:rStyle w:val="FontStyle11"/>
        </w:rPr>
        <w:tab/>
        <w:t>Обязанности работников учреждения по реализации мероприятий по противодействию коррупции в учреждении, должны быть установлены в трудовых договорах и должностных инструкциях работников.</w:t>
      </w:r>
    </w:p>
    <w:p w:rsidR="00AB7B3B" w:rsidRDefault="00AB7B3B" w:rsidP="00527879">
      <w:pPr>
        <w:pStyle w:val="Style2"/>
        <w:widowControl/>
        <w:spacing w:line="276" w:lineRule="auto"/>
        <w:ind w:left="1382"/>
        <w:rPr>
          <w:sz w:val="20"/>
          <w:szCs w:val="20"/>
        </w:rPr>
      </w:pPr>
    </w:p>
    <w:p w:rsidR="00AB7B3B" w:rsidRPr="007D0888" w:rsidRDefault="00AB7B3B" w:rsidP="007D0888">
      <w:pPr>
        <w:pStyle w:val="Style2"/>
        <w:widowControl/>
        <w:spacing w:line="276" w:lineRule="auto"/>
        <w:jc w:val="center"/>
        <w:rPr>
          <w:rStyle w:val="FontStyle12"/>
          <w:sz w:val="28"/>
        </w:rPr>
      </w:pPr>
      <w:r w:rsidRPr="007D0888">
        <w:rPr>
          <w:rStyle w:val="FontStyle12"/>
          <w:sz w:val="28"/>
        </w:rPr>
        <w:lastRenderedPageBreak/>
        <w:t xml:space="preserve">V. </w:t>
      </w:r>
      <w:r w:rsidR="007D0888" w:rsidRPr="007D0888">
        <w:rPr>
          <w:rStyle w:val="FontStyle12"/>
          <w:sz w:val="28"/>
        </w:rPr>
        <w:t>Направления антикоррупционной политики учреждения</w:t>
      </w:r>
    </w:p>
    <w:p w:rsidR="00AB7B3B" w:rsidRDefault="00AB7B3B" w:rsidP="00527879">
      <w:pPr>
        <w:pStyle w:val="Style1"/>
        <w:widowControl/>
        <w:numPr>
          <w:ilvl w:val="0"/>
          <w:numId w:val="11"/>
        </w:numPr>
        <w:tabs>
          <w:tab w:val="left" w:pos="1080"/>
        </w:tabs>
        <w:spacing w:line="276" w:lineRule="auto"/>
        <w:ind w:left="5" w:right="38" w:firstLine="701"/>
        <w:jc w:val="both"/>
        <w:rPr>
          <w:rStyle w:val="FontStyle11"/>
        </w:rPr>
      </w:pPr>
      <w:r>
        <w:rPr>
          <w:rStyle w:val="FontStyle11"/>
        </w:rPr>
        <w:t>В целях внедрения антикоррупционных стандартов поведения работников, в учреждении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AB7B3B" w:rsidRDefault="00AB7B3B" w:rsidP="00527879">
      <w:pPr>
        <w:pStyle w:val="Style1"/>
        <w:widowControl/>
        <w:numPr>
          <w:ilvl w:val="0"/>
          <w:numId w:val="11"/>
        </w:numPr>
        <w:tabs>
          <w:tab w:val="left" w:pos="1080"/>
        </w:tabs>
        <w:spacing w:line="276" w:lineRule="auto"/>
        <w:ind w:left="5" w:right="43" w:firstLine="701"/>
        <w:jc w:val="both"/>
        <w:rPr>
          <w:rStyle w:val="FontStyle11"/>
        </w:rPr>
      </w:pPr>
      <w:r>
        <w:rPr>
          <w:rStyle w:val="FontStyle11"/>
        </w:rPr>
        <w:t xml:space="preserve">Общие </w:t>
      </w:r>
      <w:proofErr w:type="gramStart"/>
      <w:r>
        <w:rPr>
          <w:rStyle w:val="FontStyle11"/>
        </w:rPr>
        <w:t>правила</w:t>
      </w:r>
      <w:proofErr w:type="gramEnd"/>
      <w:r>
        <w:rPr>
          <w:rStyle w:val="FontStyle11"/>
        </w:rPr>
        <w:t xml:space="preserve"> и принципы поведения закреплены в Кодексе этики и служебного поведения работников учреждения.</w:t>
      </w:r>
    </w:p>
    <w:p w:rsidR="00AB7B3B" w:rsidRDefault="00AB7B3B" w:rsidP="00527879">
      <w:pPr>
        <w:pStyle w:val="Style1"/>
        <w:widowControl/>
        <w:numPr>
          <w:ilvl w:val="0"/>
          <w:numId w:val="11"/>
        </w:numPr>
        <w:tabs>
          <w:tab w:val="left" w:pos="1080"/>
        </w:tabs>
        <w:spacing w:line="276" w:lineRule="auto"/>
        <w:ind w:left="5" w:right="38" w:firstLine="701"/>
        <w:jc w:val="both"/>
        <w:rPr>
          <w:rStyle w:val="FontStyle11"/>
        </w:rPr>
      </w:pPr>
      <w:r>
        <w:rPr>
          <w:rStyle w:val="FontStyle11"/>
        </w:rPr>
        <w:t>Работа по урегулированию конфликта интересов в учреждении осуществляется в соответствии со следующими принципами:</w:t>
      </w:r>
    </w:p>
    <w:p w:rsidR="00AB7B3B" w:rsidRDefault="00AB7B3B" w:rsidP="00527879">
      <w:pPr>
        <w:widowControl/>
        <w:spacing w:line="276" w:lineRule="auto"/>
        <w:rPr>
          <w:sz w:val="2"/>
          <w:szCs w:val="2"/>
        </w:rPr>
      </w:pPr>
    </w:p>
    <w:p w:rsidR="00AB7B3B" w:rsidRDefault="00AB7B3B" w:rsidP="00527879">
      <w:pPr>
        <w:pStyle w:val="Style1"/>
        <w:widowControl/>
        <w:numPr>
          <w:ilvl w:val="0"/>
          <w:numId w:val="12"/>
        </w:numPr>
        <w:tabs>
          <w:tab w:val="left" w:pos="955"/>
        </w:tabs>
        <w:spacing w:line="276" w:lineRule="auto"/>
        <w:ind w:right="38" w:firstLine="662"/>
        <w:jc w:val="both"/>
        <w:rPr>
          <w:rStyle w:val="FontStyle11"/>
        </w:rPr>
      </w:pPr>
      <w:r>
        <w:rPr>
          <w:rStyle w:val="FontStyle11"/>
        </w:rPr>
        <w:t>обязательность раскрытия сведений о возможном или возникшем конфликте интересов;</w:t>
      </w:r>
    </w:p>
    <w:p w:rsidR="00AB7B3B" w:rsidRDefault="00AB7B3B" w:rsidP="00527879">
      <w:pPr>
        <w:pStyle w:val="Style1"/>
        <w:widowControl/>
        <w:numPr>
          <w:ilvl w:val="0"/>
          <w:numId w:val="12"/>
        </w:numPr>
        <w:tabs>
          <w:tab w:val="left" w:pos="955"/>
        </w:tabs>
        <w:spacing w:line="276" w:lineRule="auto"/>
        <w:ind w:right="43" w:firstLine="662"/>
        <w:jc w:val="both"/>
        <w:rPr>
          <w:rStyle w:val="FontStyle11"/>
        </w:rPr>
      </w:pPr>
      <w:r>
        <w:rPr>
          <w:rStyle w:val="FontStyle11"/>
        </w:rPr>
        <w:t xml:space="preserve">индивидуальное рассмотрение и оценка </w:t>
      </w:r>
      <w:proofErr w:type="spellStart"/>
      <w:r>
        <w:rPr>
          <w:rStyle w:val="FontStyle11"/>
        </w:rPr>
        <w:t>репутационных</w:t>
      </w:r>
      <w:proofErr w:type="spellEnd"/>
      <w:r>
        <w:rPr>
          <w:rStyle w:val="FontStyle11"/>
        </w:rPr>
        <w:t xml:space="preserve"> рисков для организации при выявлении каждого конфликта интересов и его урегулирование;</w:t>
      </w:r>
    </w:p>
    <w:p w:rsidR="00AB7B3B" w:rsidRDefault="00AB7B3B" w:rsidP="00527879">
      <w:pPr>
        <w:pStyle w:val="Style1"/>
        <w:widowControl/>
        <w:numPr>
          <w:ilvl w:val="0"/>
          <w:numId w:val="12"/>
        </w:numPr>
        <w:tabs>
          <w:tab w:val="left" w:pos="955"/>
        </w:tabs>
        <w:spacing w:line="276" w:lineRule="auto"/>
        <w:ind w:right="43" w:firstLine="662"/>
        <w:jc w:val="both"/>
        <w:rPr>
          <w:rStyle w:val="FontStyle11"/>
        </w:rPr>
      </w:pPr>
      <w:r>
        <w:rPr>
          <w:rStyle w:val="FontStyle11"/>
        </w:rPr>
        <w:t>конфиденциальность процесса раскрытия сведений о конфликте интересов и процесса его урегулирования;</w:t>
      </w:r>
    </w:p>
    <w:p w:rsidR="00AB7B3B" w:rsidRDefault="00AB7B3B" w:rsidP="00527879">
      <w:pPr>
        <w:pStyle w:val="Style1"/>
        <w:widowControl/>
        <w:numPr>
          <w:ilvl w:val="0"/>
          <w:numId w:val="12"/>
        </w:numPr>
        <w:tabs>
          <w:tab w:val="left" w:pos="955"/>
        </w:tabs>
        <w:spacing w:line="276" w:lineRule="auto"/>
        <w:ind w:right="43" w:firstLine="662"/>
        <w:jc w:val="both"/>
        <w:rPr>
          <w:rStyle w:val="FontStyle11"/>
        </w:rPr>
      </w:pPr>
      <w:r>
        <w:rPr>
          <w:rStyle w:val="FontStyle11"/>
        </w:rPr>
        <w:t>соблюдение баланса интересов учреждения и работника при урегулировании конфликта интересов;</w:t>
      </w:r>
    </w:p>
    <w:p w:rsidR="00AB7B3B" w:rsidRDefault="00AB7B3B" w:rsidP="00BE3677">
      <w:pPr>
        <w:pStyle w:val="Style2"/>
        <w:widowControl/>
        <w:spacing w:line="276" w:lineRule="auto"/>
        <w:ind w:left="43" w:firstLine="672"/>
        <w:jc w:val="both"/>
        <w:rPr>
          <w:rStyle w:val="FontStyle11"/>
        </w:rPr>
      </w:pPr>
      <w:r>
        <w:rPr>
          <w:rStyle w:val="FontStyle11"/>
        </w:rPr>
        <w:t>5)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AB7B3B" w:rsidRDefault="00AB7B3B" w:rsidP="00527879">
      <w:pPr>
        <w:pStyle w:val="Style2"/>
        <w:widowControl/>
        <w:spacing w:line="276" w:lineRule="auto"/>
        <w:ind w:left="38" w:firstLine="658"/>
        <w:rPr>
          <w:rStyle w:val="FontStyle11"/>
        </w:rPr>
      </w:pPr>
      <w:r>
        <w:rPr>
          <w:rStyle w:val="FontStyle11"/>
        </w:rPr>
        <w:t>Выявлению и урегулированию в учреждении подлежат все случаи конфликта интересов:</w:t>
      </w:r>
    </w:p>
    <w:p w:rsidR="00AB7B3B" w:rsidRPr="007503A4" w:rsidRDefault="00AB7B3B" w:rsidP="007503A4">
      <w:pPr>
        <w:pStyle w:val="Style2"/>
        <w:widowControl/>
        <w:spacing w:line="276" w:lineRule="auto"/>
        <w:ind w:left="24" w:right="5" w:firstLine="667"/>
        <w:jc w:val="both"/>
        <w:rPr>
          <w:rStyle w:val="FontStyle11"/>
        </w:rPr>
      </w:pPr>
      <w:proofErr w:type="gramStart"/>
      <w:r>
        <w:rPr>
          <w:rStyle w:val="FontStyle11"/>
        </w:rPr>
        <w:t>ситуаций,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</w:t>
      </w:r>
      <w:r w:rsidR="007503A4">
        <w:rPr>
          <w:rStyle w:val="FontStyle11"/>
        </w:rPr>
        <w:t>чреждения работником учреждения</w:t>
      </w:r>
      <w:r w:rsidRPr="00AB7B3B">
        <w:rPr>
          <w:rStyle w:val="FontStyle11"/>
          <w:color w:val="FF0000"/>
        </w:rPr>
        <w:t>.</w:t>
      </w:r>
      <w:proofErr w:type="gramEnd"/>
    </w:p>
    <w:p w:rsidR="00AB7B3B" w:rsidRPr="007503A4" w:rsidRDefault="00AB7B3B" w:rsidP="00527879">
      <w:pPr>
        <w:pStyle w:val="Style3"/>
        <w:widowControl/>
        <w:numPr>
          <w:ilvl w:val="0"/>
          <w:numId w:val="13"/>
        </w:numPr>
        <w:tabs>
          <w:tab w:val="left" w:pos="1070"/>
        </w:tabs>
        <w:spacing w:line="276" w:lineRule="auto"/>
        <w:ind w:right="29" w:firstLine="696"/>
        <w:jc w:val="both"/>
        <w:rPr>
          <w:rStyle w:val="FontStyle11"/>
        </w:rPr>
      </w:pPr>
      <w:r w:rsidRPr="007503A4">
        <w:rPr>
          <w:rStyle w:val="FontStyle11"/>
        </w:rPr>
        <w:t>Работники учреждения</w:t>
      </w:r>
      <w:r w:rsidR="007503A4" w:rsidRPr="007503A4">
        <w:rPr>
          <w:rStyle w:val="FontStyle11"/>
        </w:rPr>
        <w:t xml:space="preserve"> </w:t>
      </w:r>
      <w:r w:rsidR="007503A4">
        <w:rPr>
          <w:rStyle w:val="FontStyle11"/>
        </w:rPr>
        <w:t>у</w:t>
      </w:r>
      <w:r w:rsidRPr="007503A4">
        <w:rPr>
          <w:rStyle w:val="FontStyle11"/>
        </w:rPr>
        <w:t>регулируют конфлик</w:t>
      </w:r>
      <w:r w:rsidR="007503A4" w:rsidRPr="007503A4">
        <w:rPr>
          <w:rStyle w:val="FontStyle11"/>
        </w:rPr>
        <w:t>ты интересов</w:t>
      </w:r>
      <w:r w:rsidRPr="007503A4">
        <w:rPr>
          <w:rStyle w:val="FontStyle11"/>
        </w:rPr>
        <w:t xml:space="preserve"> в порядке, установленном положением о конфликте интересов в учреждении.</w:t>
      </w:r>
    </w:p>
    <w:p w:rsidR="00AB7B3B" w:rsidRPr="007503A4" w:rsidRDefault="007503A4" w:rsidP="00527879">
      <w:pPr>
        <w:pStyle w:val="Style3"/>
        <w:widowControl/>
        <w:numPr>
          <w:ilvl w:val="0"/>
          <w:numId w:val="13"/>
        </w:numPr>
        <w:tabs>
          <w:tab w:val="left" w:pos="1070"/>
        </w:tabs>
        <w:spacing w:line="276" w:lineRule="auto"/>
        <w:ind w:right="24" w:firstLine="696"/>
        <w:jc w:val="both"/>
        <w:rPr>
          <w:rStyle w:val="FontStyle11"/>
        </w:rPr>
      </w:pPr>
      <w:r w:rsidRPr="007503A4">
        <w:rPr>
          <w:rStyle w:val="FontStyle11"/>
        </w:rPr>
        <w:t>Работники</w:t>
      </w:r>
      <w:r w:rsidR="00AB7B3B" w:rsidRPr="007503A4">
        <w:rPr>
          <w:rStyle w:val="FontStyle11"/>
        </w:rPr>
        <w:t xml:space="preserve"> </w:t>
      </w:r>
      <w:r w:rsidRPr="007503A4">
        <w:rPr>
          <w:rStyle w:val="FontStyle11"/>
        </w:rPr>
        <w:t>учреждения</w:t>
      </w:r>
      <w:r w:rsidR="00AB7B3B" w:rsidRPr="007503A4">
        <w:rPr>
          <w:rStyle w:val="FontStyle11"/>
        </w:rPr>
        <w:t xml:space="preserve"> обязаны информировать </w:t>
      </w:r>
      <w:r w:rsidRPr="007503A4">
        <w:rPr>
          <w:rStyle w:val="FontStyle11"/>
        </w:rPr>
        <w:t xml:space="preserve">руководителя учреждения </w:t>
      </w:r>
      <w:r w:rsidR="00AB7B3B" w:rsidRPr="007503A4">
        <w:rPr>
          <w:rStyle w:val="FontStyle11"/>
        </w:rPr>
        <w:t xml:space="preserve">в письменной форме </w:t>
      </w:r>
      <w:r w:rsidRPr="007503A4">
        <w:rPr>
          <w:rStyle w:val="FontStyle11"/>
        </w:rPr>
        <w:t>о возникновении конфликта интересов</w:t>
      </w:r>
      <w:r w:rsidR="00AB7B3B" w:rsidRPr="007503A4">
        <w:rPr>
          <w:rStyle w:val="FontStyle11"/>
        </w:rPr>
        <w:t>.</w:t>
      </w:r>
    </w:p>
    <w:p w:rsidR="00AB7B3B" w:rsidRDefault="00AB7B3B" w:rsidP="00527879">
      <w:pPr>
        <w:pStyle w:val="Style3"/>
        <w:widowControl/>
        <w:numPr>
          <w:ilvl w:val="0"/>
          <w:numId w:val="13"/>
        </w:numPr>
        <w:tabs>
          <w:tab w:val="left" w:pos="1070"/>
        </w:tabs>
        <w:spacing w:line="276" w:lineRule="auto"/>
        <w:ind w:right="34" w:firstLine="696"/>
        <w:jc w:val="both"/>
        <w:rPr>
          <w:rStyle w:val="FontStyle11"/>
        </w:rPr>
      </w:pPr>
      <w:r w:rsidRPr="007503A4">
        <w:rPr>
          <w:rStyle w:val="FontStyle11"/>
        </w:rPr>
        <w:t>Работник обязан принимать</w:t>
      </w:r>
      <w:r>
        <w:rPr>
          <w:rStyle w:val="FontStyle11"/>
        </w:rPr>
        <w:t xml:space="preserve"> меры по недопущению любой возможности возникновения конфликта интересов.</w:t>
      </w:r>
    </w:p>
    <w:p w:rsidR="00AB7B3B" w:rsidRDefault="00AB7B3B" w:rsidP="00527879">
      <w:pPr>
        <w:pStyle w:val="Style3"/>
        <w:widowControl/>
        <w:numPr>
          <w:ilvl w:val="0"/>
          <w:numId w:val="13"/>
        </w:numPr>
        <w:tabs>
          <w:tab w:val="left" w:pos="1070"/>
        </w:tabs>
        <w:spacing w:line="276" w:lineRule="auto"/>
        <w:ind w:right="34" w:firstLine="696"/>
        <w:jc w:val="both"/>
        <w:rPr>
          <w:rStyle w:val="FontStyle11"/>
        </w:rPr>
      </w:pPr>
      <w:r>
        <w:rPr>
          <w:rStyle w:val="FontStyle11"/>
        </w:rPr>
        <w:t xml:space="preserve"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</w:t>
      </w:r>
      <w:r>
        <w:rPr>
          <w:rStyle w:val="FontStyle11"/>
        </w:rPr>
        <w:lastRenderedPageBreak/>
        <w:t>установления и поддержания деловых отношений и как проявление общепринятой вежливости в ходе хозяйственной и иной деятельности организации.</w:t>
      </w:r>
    </w:p>
    <w:p w:rsidR="00AB7B3B" w:rsidRDefault="00AB7B3B" w:rsidP="00527879">
      <w:pPr>
        <w:pStyle w:val="Style1"/>
        <w:widowControl/>
        <w:spacing w:line="276" w:lineRule="auto"/>
        <w:ind w:left="34" w:firstLine="662"/>
        <w:jc w:val="both"/>
        <w:rPr>
          <w:rStyle w:val="FontStyle11"/>
        </w:rPr>
      </w:pPr>
      <w:r>
        <w:rPr>
          <w:rStyle w:val="FontStyle11"/>
        </w:rPr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руководства учреждения и работников учреждения при исполнении ими трудовых обязанностей; минимизации </w:t>
      </w:r>
      <w:proofErr w:type="spellStart"/>
      <w:r>
        <w:rPr>
          <w:rStyle w:val="FontStyle11"/>
        </w:rPr>
        <w:t>имиджевых</w:t>
      </w:r>
      <w:proofErr w:type="spellEnd"/>
      <w:r>
        <w:rPr>
          <w:rStyle w:val="FontStyle11"/>
        </w:rPr>
        <w:t xml:space="preserve"> потерь учреждения;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учреждения; определения единых для всех работников учреждения требований к дарению и принятию деловых подарков, к организации и участию в представительских мероприятиях; в учреждении действует регламент обмена деловыми подарками и знаками делового гостеприимства.</w:t>
      </w:r>
    </w:p>
    <w:p w:rsidR="00AB7B3B" w:rsidRDefault="007503A4" w:rsidP="007503A4">
      <w:pPr>
        <w:pStyle w:val="Style4"/>
        <w:widowControl/>
        <w:tabs>
          <w:tab w:val="left" w:pos="1070"/>
        </w:tabs>
        <w:spacing w:line="276" w:lineRule="auto"/>
        <w:ind w:right="14"/>
        <w:jc w:val="both"/>
        <w:rPr>
          <w:rStyle w:val="FontStyle11"/>
        </w:rPr>
      </w:pPr>
      <w:r>
        <w:rPr>
          <w:rStyle w:val="FontStyle11"/>
        </w:rPr>
        <w:t xml:space="preserve">      </w:t>
      </w:r>
      <w:r w:rsidR="00AB7B3B">
        <w:rPr>
          <w:rStyle w:val="FontStyle11"/>
        </w:rPr>
        <w:t>17.</w:t>
      </w:r>
      <w:r w:rsidR="00AB7B3B">
        <w:rPr>
          <w:rStyle w:val="FontStyle11"/>
        </w:rPr>
        <w:tab/>
        <w:t>Работа по предупреждению коррупции при взаимодействии с</w:t>
      </w:r>
      <w:r w:rsidR="00C5580C">
        <w:rPr>
          <w:rStyle w:val="FontStyle11"/>
        </w:rPr>
        <w:t xml:space="preserve"> </w:t>
      </w:r>
      <w:r w:rsidR="00AB7B3B">
        <w:rPr>
          <w:rStyle w:val="FontStyle11"/>
        </w:rPr>
        <w:t>контрагентами проводится по следующим направлениям:</w:t>
      </w:r>
    </w:p>
    <w:p w:rsidR="00AB7B3B" w:rsidRDefault="00AB7B3B" w:rsidP="00527879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76" w:lineRule="auto"/>
        <w:ind w:left="5" w:right="5" w:firstLine="667"/>
        <w:jc w:val="both"/>
        <w:rPr>
          <w:rStyle w:val="FontStyle11"/>
        </w:rPr>
      </w:pPr>
      <w:r>
        <w:rPr>
          <w:rStyle w:val="FontStyle11"/>
        </w:rPr>
        <w:t>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AB7B3B" w:rsidRDefault="00AB7B3B" w:rsidP="00527879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76" w:lineRule="auto"/>
        <w:ind w:left="5" w:right="19" w:firstLine="667"/>
        <w:jc w:val="both"/>
        <w:rPr>
          <w:rStyle w:val="FontStyle11"/>
        </w:rPr>
      </w:pPr>
      <w:r>
        <w:rPr>
          <w:rStyle w:val="FontStyle11"/>
        </w:rPr>
        <w:t>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т.п.);</w:t>
      </w:r>
    </w:p>
    <w:p w:rsidR="00AB7B3B" w:rsidRDefault="00AB7B3B" w:rsidP="00527879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76" w:lineRule="auto"/>
        <w:ind w:left="5" w:right="29" w:firstLine="667"/>
        <w:jc w:val="both"/>
        <w:rPr>
          <w:rStyle w:val="FontStyle11"/>
        </w:rPr>
      </w:pPr>
      <w:r>
        <w:rPr>
          <w:rStyle w:val="FontStyle11"/>
        </w:rPr>
        <w:t>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организации;</w:t>
      </w:r>
    </w:p>
    <w:p w:rsidR="00AB7B3B" w:rsidRDefault="00AB7B3B" w:rsidP="00527879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76" w:lineRule="auto"/>
        <w:ind w:left="5" w:right="34" w:firstLine="667"/>
        <w:jc w:val="both"/>
        <w:rPr>
          <w:rStyle w:val="FontStyle11"/>
        </w:rPr>
      </w:pPr>
      <w:r>
        <w:rPr>
          <w:rStyle w:val="FontStyle11"/>
        </w:rPr>
        <w:t>включение в договоры, заключаемые с контрагентами, положений о соблюдении антикоррупционных стандартов (антикоррупционная оговорка);</w:t>
      </w:r>
    </w:p>
    <w:p w:rsidR="00AB7B3B" w:rsidRDefault="00AB7B3B" w:rsidP="00527879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76" w:lineRule="auto"/>
        <w:ind w:left="5" w:right="34" w:firstLine="667"/>
        <w:jc w:val="both"/>
        <w:rPr>
          <w:rStyle w:val="FontStyle11"/>
        </w:rPr>
      </w:pPr>
      <w:r>
        <w:rPr>
          <w:rStyle w:val="FontStyle11"/>
        </w:rPr>
        <w:t>размещение на официальном сайте организации информации о мерах по предупреждению коррупции, предпринимаемых в организации.</w:t>
      </w:r>
    </w:p>
    <w:p w:rsidR="00AB7B3B" w:rsidRDefault="007503A4" w:rsidP="00527879">
      <w:pPr>
        <w:pStyle w:val="Style4"/>
        <w:widowControl/>
        <w:tabs>
          <w:tab w:val="left" w:pos="1070"/>
        </w:tabs>
        <w:spacing w:line="276" w:lineRule="auto"/>
        <w:ind w:right="29"/>
        <w:jc w:val="both"/>
        <w:rPr>
          <w:rStyle w:val="FontStyle11"/>
        </w:rPr>
      </w:pPr>
      <w:r>
        <w:rPr>
          <w:rStyle w:val="FontStyle11"/>
        </w:rPr>
        <w:t xml:space="preserve">      </w:t>
      </w:r>
      <w:r w:rsidR="00AB7B3B">
        <w:rPr>
          <w:rStyle w:val="FontStyle11"/>
        </w:rPr>
        <w:t>18.</w:t>
      </w:r>
      <w:r w:rsidR="00AB7B3B">
        <w:rPr>
          <w:rStyle w:val="FontStyle11"/>
        </w:rPr>
        <w:tab/>
        <w:t>Оценка коррупционных рисков организации осуществляется ежегодно в</w:t>
      </w:r>
      <w:r w:rsidR="00C5580C">
        <w:rPr>
          <w:rStyle w:val="FontStyle11"/>
        </w:rPr>
        <w:t xml:space="preserve"> </w:t>
      </w:r>
      <w:r w:rsidR="00AB7B3B">
        <w:rPr>
          <w:rStyle w:val="FontStyle11"/>
        </w:rPr>
        <w:t>соответствии с «Методическими рекомендациями по проведению оценки</w:t>
      </w:r>
      <w:r w:rsidR="00C5580C">
        <w:rPr>
          <w:rStyle w:val="FontStyle11"/>
        </w:rPr>
        <w:t xml:space="preserve"> </w:t>
      </w:r>
      <w:r w:rsidR="00AB7B3B">
        <w:rPr>
          <w:rStyle w:val="FontStyle11"/>
        </w:rPr>
        <w:t>коррупционных рисков, возникающих при реализации функций», разработанными</w:t>
      </w:r>
      <w:r w:rsidR="00C5580C">
        <w:rPr>
          <w:rStyle w:val="FontStyle11"/>
        </w:rPr>
        <w:t xml:space="preserve"> </w:t>
      </w:r>
      <w:r w:rsidR="00AB7B3B">
        <w:rPr>
          <w:rStyle w:val="FontStyle11"/>
        </w:rPr>
        <w:t>Министерством труда и социального развития Российской Федерации с учетом</w:t>
      </w:r>
      <w:r w:rsidR="00C5580C">
        <w:rPr>
          <w:rStyle w:val="FontStyle11"/>
        </w:rPr>
        <w:t xml:space="preserve"> </w:t>
      </w:r>
      <w:r w:rsidR="00AB7B3B">
        <w:rPr>
          <w:rStyle w:val="FontStyle11"/>
        </w:rPr>
        <w:t>специфики деятельности организации.</w:t>
      </w:r>
    </w:p>
    <w:p w:rsidR="00AB7B3B" w:rsidRDefault="00AB7B3B" w:rsidP="00527879">
      <w:pPr>
        <w:pStyle w:val="Style3"/>
        <w:widowControl/>
        <w:spacing w:line="276" w:lineRule="auto"/>
        <w:ind w:left="667"/>
        <w:jc w:val="both"/>
        <w:rPr>
          <w:rStyle w:val="FontStyle11"/>
        </w:rPr>
      </w:pPr>
      <w:r>
        <w:rPr>
          <w:rStyle w:val="FontStyle11"/>
        </w:rPr>
        <w:t>Целью оценки коррупционных рисков учреждения являются:</w:t>
      </w:r>
    </w:p>
    <w:p w:rsidR="00AB7B3B" w:rsidRDefault="00AB7B3B" w:rsidP="00527879">
      <w:pPr>
        <w:pStyle w:val="Style3"/>
        <w:widowControl/>
        <w:spacing w:line="276" w:lineRule="auto"/>
        <w:ind w:left="10" w:right="34" w:firstLine="662"/>
        <w:jc w:val="both"/>
        <w:rPr>
          <w:rStyle w:val="FontStyle11"/>
        </w:rPr>
      </w:pPr>
      <w:r>
        <w:rPr>
          <w:rStyle w:val="FontStyle11"/>
        </w:rPr>
        <w:lastRenderedPageBreak/>
        <w:t>обеспечение соответствия реализуемых мер предупреждения коррупции специфике деятельности учреждения;</w:t>
      </w:r>
    </w:p>
    <w:p w:rsidR="00AB7B3B" w:rsidRDefault="00AB7B3B" w:rsidP="00527879">
      <w:pPr>
        <w:pStyle w:val="Style3"/>
        <w:widowControl/>
        <w:spacing w:line="276" w:lineRule="auto"/>
        <w:ind w:left="5" w:right="34" w:firstLine="653"/>
        <w:jc w:val="both"/>
        <w:rPr>
          <w:rStyle w:val="FontStyle11"/>
        </w:rPr>
      </w:pPr>
      <w:r>
        <w:rPr>
          <w:rStyle w:val="FontStyle11"/>
        </w:rPr>
        <w:t>рациональное использование ресурсов, направляемых на проведение работы по предупреждению коррупции;</w:t>
      </w:r>
    </w:p>
    <w:p w:rsidR="00AB7B3B" w:rsidRDefault="00AB7B3B" w:rsidP="00527879">
      <w:pPr>
        <w:pStyle w:val="Style3"/>
        <w:widowControl/>
        <w:spacing w:line="276" w:lineRule="auto"/>
        <w:ind w:right="43" w:firstLine="667"/>
        <w:jc w:val="both"/>
        <w:rPr>
          <w:rStyle w:val="FontStyle11"/>
        </w:rPr>
      </w:pPr>
      <w:r>
        <w:rPr>
          <w:rStyle w:val="FontStyle11"/>
        </w:rPr>
        <w:t>определение конкретных процессов и хозяйственных операций в деятельности учреждения, при реализации которых наиболее высока вероятность совершения</w:t>
      </w:r>
    </w:p>
    <w:p w:rsidR="00C5580C" w:rsidRDefault="00C5580C" w:rsidP="00527879">
      <w:pPr>
        <w:pStyle w:val="Style1"/>
        <w:widowControl/>
        <w:spacing w:line="276" w:lineRule="auto"/>
        <w:ind w:left="283"/>
        <w:jc w:val="both"/>
        <w:rPr>
          <w:rStyle w:val="FontStyle11"/>
        </w:rPr>
      </w:pPr>
      <w:r>
        <w:rPr>
          <w:rStyle w:val="FontStyle11"/>
        </w:rPr>
        <w:t>работниками коррупционных правонарушений и преступлений, как в целях получения личной выгоды, так и в целях получения выгоды учреждения.</w:t>
      </w:r>
    </w:p>
    <w:p w:rsidR="00C5580C" w:rsidRDefault="00C5580C" w:rsidP="00527879">
      <w:pPr>
        <w:pStyle w:val="Style3"/>
        <w:widowControl/>
        <w:numPr>
          <w:ilvl w:val="0"/>
          <w:numId w:val="15"/>
        </w:numPr>
        <w:tabs>
          <w:tab w:val="left" w:pos="1262"/>
        </w:tabs>
        <w:spacing w:line="276" w:lineRule="auto"/>
        <w:ind w:left="202" w:right="14" w:firstLine="658"/>
        <w:jc w:val="both"/>
        <w:rPr>
          <w:rStyle w:val="FontStyle11"/>
        </w:rPr>
      </w:pPr>
      <w:r>
        <w:rPr>
          <w:rStyle w:val="FontStyle11"/>
        </w:rPr>
        <w:t>На основании проведенной оценки коррупционных рисков руководителем учреждения утверждается «карта коррупционных рисков организации», содержащая сводное описание «критических точек» и возможных коррупционных правонарушений, комплекс мер по устранению или минимизации коррупционных рисков.</w:t>
      </w:r>
    </w:p>
    <w:p w:rsidR="00C5580C" w:rsidRDefault="00C5580C" w:rsidP="00527879">
      <w:pPr>
        <w:pStyle w:val="Style3"/>
        <w:widowControl/>
        <w:numPr>
          <w:ilvl w:val="0"/>
          <w:numId w:val="15"/>
        </w:numPr>
        <w:tabs>
          <w:tab w:val="left" w:pos="1262"/>
        </w:tabs>
        <w:spacing w:line="276" w:lineRule="auto"/>
        <w:ind w:left="202" w:right="43" w:firstLine="658"/>
        <w:jc w:val="both"/>
        <w:rPr>
          <w:rStyle w:val="FontStyle11"/>
        </w:rPr>
      </w:pPr>
      <w:r>
        <w:rPr>
          <w:rStyle w:val="FontStyle11"/>
        </w:rPr>
        <w:t>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учреждении на плановой основе посредством:</w:t>
      </w:r>
    </w:p>
    <w:p w:rsidR="00C5580C" w:rsidRDefault="00C5580C" w:rsidP="00527879">
      <w:pPr>
        <w:widowControl/>
        <w:spacing w:line="276" w:lineRule="auto"/>
        <w:rPr>
          <w:sz w:val="2"/>
          <w:szCs w:val="2"/>
        </w:rPr>
      </w:pPr>
    </w:p>
    <w:p w:rsidR="00C5580C" w:rsidRDefault="00C5580C" w:rsidP="00527879">
      <w:pPr>
        <w:pStyle w:val="Style3"/>
        <w:widowControl/>
        <w:numPr>
          <w:ilvl w:val="0"/>
          <w:numId w:val="16"/>
        </w:numPr>
        <w:tabs>
          <w:tab w:val="left" w:pos="1157"/>
        </w:tabs>
        <w:spacing w:line="276" w:lineRule="auto"/>
        <w:ind w:left="197" w:right="53" w:firstLine="672"/>
        <w:jc w:val="both"/>
        <w:rPr>
          <w:rStyle w:val="FontStyle11"/>
        </w:rPr>
      </w:pPr>
      <w:r>
        <w:rPr>
          <w:rStyle w:val="FontStyle11"/>
        </w:rPr>
        <w:t>антикоррупционного образования работников, осуществляемого в форме повышения квалификации работников за счет средств организации;</w:t>
      </w:r>
    </w:p>
    <w:p w:rsidR="00C5580C" w:rsidRDefault="00C5580C" w:rsidP="00527879">
      <w:pPr>
        <w:pStyle w:val="Style3"/>
        <w:widowControl/>
        <w:numPr>
          <w:ilvl w:val="0"/>
          <w:numId w:val="16"/>
        </w:numPr>
        <w:tabs>
          <w:tab w:val="left" w:pos="1157"/>
        </w:tabs>
        <w:spacing w:line="276" w:lineRule="auto"/>
        <w:ind w:left="197" w:right="58" w:firstLine="672"/>
        <w:jc w:val="both"/>
        <w:rPr>
          <w:rStyle w:val="FontStyle11"/>
        </w:rPr>
      </w:pPr>
      <w:r>
        <w:rPr>
          <w:rStyle w:val="FontStyle11"/>
        </w:rPr>
        <w:t>антикоррупционная пропаганда, осуществляемая через средства массовой информации, наружную рекламу, информационные стенды, официальный сайт учреждения и иными средствами в целях формирования у работников нетерпимости к коррупционному поведению, воспитания у них чувства гражданской ответственности;</w:t>
      </w:r>
    </w:p>
    <w:p w:rsidR="00C5580C" w:rsidRDefault="00C5580C" w:rsidP="00527879">
      <w:pPr>
        <w:pStyle w:val="Style3"/>
        <w:widowControl/>
        <w:numPr>
          <w:ilvl w:val="0"/>
          <w:numId w:val="16"/>
        </w:numPr>
        <w:tabs>
          <w:tab w:val="left" w:pos="1157"/>
        </w:tabs>
        <w:spacing w:line="276" w:lineRule="auto"/>
        <w:ind w:left="197" w:right="77" w:firstLine="672"/>
        <w:jc w:val="both"/>
        <w:rPr>
          <w:rStyle w:val="FontStyle11"/>
        </w:rPr>
      </w:pPr>
      <w:r>
        <w:rPr>
          <w:rStyle w:val="FontStyle11"/>
        </w:rPr>
        <w:t>антикоррупционное консультирование, осуществляемое в индивидуальном порядке лицами, ответственными за реализацию антикоррупционной политики в учреждении.</w:t>
      </w:r>
    </w:p>
    <w:p w:rsidR="00C5580C" w:rsidRDefault="007503A4" w:rsidP="00527879">
      <w:pPr>
        <w:pStyle w:val="Style3"/>
        <w:widowControl/>
        <w:tabs>
          <w:tab w:val="left" w:pos="1262"/>
        </w:tabs>
        <w:spacing w:line="276" w:lineRule="auto"/>
        <w:ind w:left="202" w:right="77"/>
        <w:rPr>
          <w:rStyle w:val="FontStyle11"/>
        </w:rPr>
      </w:pPr>
      <w:r>
        <w:rPr>
          <w:rStyle w:val="FontStyle11"/>
        </w:rPr>
        <w:t xml:space="preserve">      </w:t>
      </w:r>
      <w:r w:rsidR="00C5580C">
        <w:rPr>
          <w:rStyle w:val="FontStyle11"/>
        </w:rPr>
        <w:t>21.</w:t>
      </w:r>
      <w:r w:rsidR="00C5580C">
        <w:rPr>
          <w:rStyle w:val="FontStyle11"/>
        </w:rPr>
        <w:tab/>
        <w:t>Внутренний контроль и аудит осуществление в соответствии с Федеральным законом от 06.12.2011 № 402-ФЗ «О бухгалтерском учете».</w:t>
      </w:r>
    </w:p>
    <w:p w:rsidR="00C5580C" w:rsidRDefault="00C5580C" w:rsidP="00527879">
      <w:pPr>
        <w:pStyle w:val="Style2"/>
        <w:widowControl/>
        <w:spacing w:line="276" w:lineRule="auto"/>
        <w:ind w:right="82" w:firstLine="662"/>
        <w:jc w:val="both"/>
        <w:rPr>
          <w:rStyle w:val="FontStyle11"/>
        </w:rPr>
      </w:pPr>
      <w:r>
        <w:rPr>
          <w:rStyle w:val="FontStyle11"/>
        </w:rPr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организации и обеспечение соответствия</w:t>
      </w:r>
      <w:r w:rsidR="00571F60">
        <w:rPr>
          <w:rStyle w:val="FontStyle11"/>
        </w:rPr>
        <w:t xml:space="preserve"> </w:t>
      </w:r>
      <w:r>
        <w:rPr>
          <w:rStyle w:val="FontStyle11"/>
        </w:rPr>
        <w:t>деятельности организации требованиям нормативных правовых актов и локальных нормативных актов организации.</w:t>
      </w:r>
    </w:p>
    <w:p w:rsidR="00C5580C" w:rsidRDefault="00C5580C" w:rsidP="00527879">
      <w:pPr>
        <w:pStyle w:val="Style2"/>
        <w:widowControl/>
        <w:spacing w:line="276" w:lineRule="auto"/>
        <w:ind w:left="187" w:right="82" w:firstLine="658"/>
        <w:jc w:val="both"/>
        <w:rPr>
          <w:rStyle w:val="FontStyle11"/>
        </w:rPr>
      </w:pPr>
      <w:r>
        <w:rPr>
          <w:rStyle w:val="FontStyle11"/>
        </w:rPr>
        <w:t xml:space="preserve">Контроль документирования операций хозяйственной деятельности связан с обязанностью ведения финансовой (бухгалтерской) отчетности учреждения и направлен на предупреждение и выявление нарушений, а именно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</w:t>
      </w:r>
      <w:r>
        <w:rPr>
          <w:rStyle w:val="FontStyle11"/>
        </w:rPr>
        <w:lastRenderedPageBreak/>
        <w:t>уничтожение документов и отчетности ранее установленного срока и другие.</w:t>
      </w:r>
    </w:p>
    <w:p w:rsidR="00C5580C" w:rsidRDefault="00C5580C" w:rsidP="00BE3677">
      <w:pPr>
        <w:pStyle w:val="Style2"/>
        <w:widowControl/>
        <w:spacing w:line="276" w:lineRule="auto"/>
        <w:ind w:left="187" w:right="86" w:firstLine="653"/>
        <w:jc w:val="both"/>
        <w:rPr>
          <w:rStyle w:val="FontStyle11"/>
        </w:rPr>
      </w:pPr>
      <w:r>
        <w:rPr>
          <w:rStyle w:val="FontStyle11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таких</w:t>
      </w:r>
      <w:r w:rsidR="00571F60">
        <w:rPr>
          <w:rStyle w:val="FontStyle11"/>
        </w:rPr>
        <w:t>,</w:t>
      </w:r>
      <w:r>
        <w:rPr>
          <w:rStyle w:val="FontStyle11"/>
        </w:rPr>
        <w:t xml:space="preserve"> как:</w:t>
      </w:r>
    </w:p>
    <w:p w:rsidR="00C5580C" w:rsidRDefault="00C5580C" w:rsidP="00BE3677">
      <w:pPr>
        <w:pStyle w:val="Style3"/>
        <w:widowControl/>
        <w:spacing w:line="276" w:lineRule="auto"/>
        <w:ind w:left="826"/>
        <w:jc w:val="both"/>
        <w:rPr>
          <w:rStyle w:val="FontStyle11"/>
        </w:rPr>
      </w:pPr>
      <w:r>
        <w:rPr>
          <w:rStyle w:val="FontStyle11"/>
        </w:rPr>
        <w:t>оплата услуг, характер которых не определен либо вызывает сомнения;</w:t>
      </w:r>
    </w:p>
    <w:p w:rsidR="00C5580C" w:rsidRDefault="00C5580C" w:rsidP="007503A4">
      <w:pPr>
        <w:pStyle w:val="Style3"/>
        <w:widowControl/>
        <w:spacing w:line="276" w:lineRule="auto"/>
        <w:ind w:left="67" w:firstLine="749"/>
        <w:jc w:val="both"/>
        <w:rPr>
          <w:rStyle w:val="FontStyle11"/>
        </w:rPr>
      </w:pPr>
      <w:r>
        <w:rPr>
          <w:rStyle w:val="FontStyle11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5580C" w:rsidRDefault="00C5580C" w:rsidP="00BE3677">
      <w:pPr>
        <w:pStyle w:val="Style3"/>
        <w:widowControl/>
        <w:spacing w:line="276" w:lineRule="auto"/>
        <w:ind w:left="43" w:right="24" w:firstLine="734"/>
        <w:jc w:val="both"/>
        <w:rPr>
          <w:rStyle w:val="FontStyle11"/>
        </w:rPr>
      </w:pPr>
      <w:r>
        <w:rPr>
          <w:rStyle w:val="FontStyle11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5580C" w:rsidRDefault="00C5580C" w:rsidP="00BE3677">
      <w:pPr>
        <w:pStyle w:val="Style1"/>
        <w:widowControl/>
        <w:spacing w:line="276" w:lineRule="auto"/>
        <w:ind w:left="768" w:right="538"/>
        <w:jc w:val="both"/>
        <w:rPr>
          <w:rStyle w:val="FontStyle11"/>
        </w:rPr>
      </w:pPr>
      <w:r>
        <w:rPr>
          <w:rStyle w:val="FontStyle11"/>
        </w:rPr>
        <w:t xml:space="preserve">закупки или продажи по ценам, значительно отличающимся от </w:t>
      </w:r>
      <w:proofErr w:type="gramStart"/>
      <w:r>
        <w:rPr>
          <w:rStyle w:val="FontStyle11"/>
        </w:rPr>
        <w:t>рыночных</w:t>
      </w:r>
      <w:proofErr w:type="gramEnd"/>
      <w:r>
        <w:rPr>
          <w:rStyle w:val="FontStyle11"/>
        </w:rPr>
        <w:t>; сомнительные платежи наличными деньгами.</w:t>
      </w:r>
    </w:p>
    <w:p w:rsidR="00C5580C" w:rsidRDefault="00C5580C" w:rsidP="00527879">
      <w:pPr>
        <w:pStyle w:val="Style4"/>
        <w:widowControl/>
        <w:tabs>
          <w:tab w:val="left" w:pos="1056"/>
        </w:tabs>
        <w:spacing w:line="276" w:lineRule="auto"/>
        <w:ind w:left="662"/>
        <w:rPr>
          <w:rStyle w:val="FontStyle11"/>
        </w:rPr>
      </w:pPr>
      <w:r>
        <w:rPr>
          <w:rStyle w:val="FontStyle11"/>
        </w:rPr>
        <w:t>22.</w:t>
      </w:r>
      <w:r>
        <w:rPr>
          <w:rStyle w:val="FontStyle11"/>
        </w:rPr>
        <w:tab/>
        <w:t>Учреждение принимает на себя публичное обязательство:</w:t>
      </w:r>
    </w:p>
    <w:p w:rsidR="00C5580C" w:rsidRDefault="00C5580C" w:rsidP="00527879">
      <w:pPr>
        <w:pStyle w:val="Style4"/>
        <w:widowControl/>
        <w:numPr>
          <w:ilvl w:val="0"/>
          <w:numId w:val="17"/>
        </w:numPr>
        <w:tabs>
          <w:tab w:val="left" w:pos="970"/>
        </w:tabs>
        <w:spacing w:line="276" w:lineRule="auto"/>
        <w:ind w:left="10" w:right="53" w:firstLine="672"/>
        <w:jc w:val="both"/>
        <w:rPr>
          <w:rStyle w:val="FontStyle11"/>
        </w:rPr>
      </w:pPr>
      <w:r>
        <w:rPr>
          <w:rStyle w:val="FontStyle11"/>
        </w:rPr>
        <w:t>сообщать в правоохранительные органы обо всех случаях совершения коррупционных правонарушений, о которых учреждению стало известно;</w:t>
      </w:r>
    </w:p>
    <w:p w:rsidR="00C5580C" w:rsidRDefault="00C5580C" w:rsidP="00527879">
      <w:pPr>
        <w:pStyle w:val="Style4"/>
        <w:widowControl/>
        <w:numPr>
          <w:ilvl w:val="0"/>
          <w:numId w:val="17"/>
        </w:numPr>
        <w:tabs>
          <w:tab w:val="left" w:pos="970"/>
        </w:tabs>
        <w:spacing w:line="276" w:lineRule="auto"/>
        <w:ind w:left="10" w:right="62" w:firstLine="672"/>
        <w:jc w:val="both"/>
        <w:rPr>
          <w:rStyle w:val="FontStyle11"/>
        </w:rPr>
      </w:pPr>
      <w:proofErr w:type="gramStart"/>
      <w:r>
        <w:rPr>
          <w:rStyle w:val="FontStyle11"/>
        </w:rPr>
        <w:t>воздерживаться от каких-либо санкций в отношении работников, сообщивших в контрольно-надзорные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C5580C" w:rsidRDefault="00C5580C" w:rsidP="00527879">
      <w:pPr>
        <w:pStyle w:val="Style4"/>
        <w:widowControl/>
        <w:tabs>
          <w:tab w:val="left" w:pos="1056"/>
        </w:tabs>
        <w:spacing w:line="276" w:lineRule="auto"/>
        <w:ind w:right="72" w:firstLine="662"/>
        <w:jc w:val="both"/>
        <w:rPr>
          <w:rStyle w:val="FontStyle11"/>
        </w:rPr>
      </w:pPr>
      <w:r>
        <w:rPr>
          <w:rStyle w:val="FontStyle11"/>
        </w:rPr>
        <w:t>23.</w:t>
      </w:r>
      <w:r>
        <w:rPr>
          <w:rStyle w:val="FontStyle11"/>
        </w:rPr>
        <w:tab/>
        <w:t>Сотруднич</w:t>
      </w:r>
      <w:r w:rsidR="007503A4">
        <w:rPr>
          <w:rStyle w:val="FontStyle11"/>
        </w:rPr>
        <w:t>ество учреждения с контрольно-</w:t>
      </w:r>
      <w:r>
        <w:rPr>
          <w:rStyle w:val="FontStyle11"/>
        </w:rPr>
        <w:t>надзорными и правоохранительными органами также осуществляется в форме:</w:t>
      </w:r>
    </w:p>
    <w:p w:rsidR="00C5580C" w:rsidRDefault="00C5580C" w:rsidP="00527879">
      <w:pPr>
        <w:pStyle w:val="Style4"/>
        <w:widowControl/>
        <w:numPr>
          <w:ilvl w:val="0"/>
          <w:numId w:val="18"/>
        </w:numPr>
        <w:tabs>
          <w:tab w:val="left" w:pos="950"/>
        </w:tabs>
        <w:spacing w:line="276" w:lineRule="auto"/>
        <w:ind w:right="67" w:firstLine="662"/>
        <w:jc w:val="both"/>
        <w:rPr>
          <w:rStyle w:val="FontStyle11"/>
        </w:rPr>
      </w:pPr>
      <w:r>
        <w:rPr>
          <w:rStyle w:val="FontStyle11"/>
        </w:rPr>
        <w:t>оказания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учреждения по вопросам предупреждения и противодействия коррупции;</w:t>
      </w:r>
    </w:p>
    <w:p w:rsidR="00C5580C" w:rsidRDefault="00C5580C" w:rsidP="00527879">
      <w:pPr>
        <w:pStyle w:val="Style4"/>
        <w:widowControl/>
        <w:numPr>
          <w:ilvl w:val="0"/>
          <w:numId w:val="18"/>
        </w:numPr>
        <w:tabs>
          <w:tab w:val="left" w:pos="950"/>
        </w:tabs>
        <w:spacing w:line="276" w:lineRule="auto"/>
        <w:ind w:right="72" w:firstLine="662"/>
        <w:jc w:val="both"/>
        <w:rPr>
          <w:rStyle w:val="FontStyle11"/>
        </w:rPr>
      </w:pPr>
      <w:r>
        <w:rPr>
          <w:rStyle w:val="FontStyle11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5580C" w:rsidRDefault="00C5580C" w:rsidP="00527879">
      <w:pPr>
        <w:widowControl/>
        <w:spacing w:line="276" w:lineRule="auto"/>
        <w:rPr>
          <w:sz w:val="2"/>
          <w:szCs w:val="2"/>
        </w:rPr>
      </w:pPr>
    </w:p>
    <w:p w:rsidR="00C5580C" w:rsidRDefault="00C5580C" w:rsidP="00527879">
      <w:pPr>
        <w:pStyle w:val="Style4"/>
        <w:widowControl/>
        <w:numPr>
          <w:ilvl w:val="0"/>
          <w:numId w:val="19"/>
        </w:numPr>
        <w:tabs>
          <w:tab w:val="left" w:pos="1056"/>
        </w:tabs>
        <w:spacing w:line="276" w:lineRule="auto"/>
        <w:ind w:right="77" w:firstLine="662"/>
        <w:jc w:val="both"/>
        <w:rPr>
          <w:rStyle w:val="FontStyle11"/>
        </w:rPr>
      </w:pPr>
      <w:r>
        <w:rPr>
          <w:rStyle w:val="FontStyle11"/>
        </w:rPr>
        <w:t xml:space="preserve">Руководитель учреждения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</w:t>
      </w:r>
      <w:r>
        <w:rPr>
          <w:rStyle w:val="FontStyle11"/>
        </w:rPr>
        <w:lastRenderedPageBreak/>
        <w:t>правоохранительные органы документов и информации, содержащей данные о коррупционных правонарушениях и преступлениях.</w:t>
      </w:r>
    </w:p>
    <w:p w:rsidR="00C5580C" w:rsidRDefault="00C5580C" w:rsidP="00527879">
      <w:pPr>
        <w:pStyle w:val="Style4"/>
        <w:widowControl/>
        <w:numPr>
          <w:ilvl w:val="0"/>
          <w:numId w:val="19"/>
        </w:numPr>
        <w:tabs>
          <w:tab w:val="left" w:pos="1056"/>
        </w:tabs>
        <w:spacing w:line="276" w:lineRule="auto"/>
        <w:ind w:right="67" w:firstLine="662"/>
        <w:jc w:val="both"/>
        <w:rPr>
          <w:rStyle w:val="FontStyle11"/>
        </w:rPr>
      </w:pPr>
      <w:r>
        <w:rPr>
          <w:rStyle w:val="FontStyle11"/>
        </w:rPr>
        <w:t>Руководитель учреждения и работники не допускают вмешательства в деятельность должностных лиц контрольно - надзорных и правоохранительных органов.</w:t>
      </w:r>
    </w:p>
    <w:p w:rsidR="00C5580C" w:rsidRDefault="00C5580C" w:rsidP="00527879">
      <w:pPr>
        <w:pStyle w:val="Style2"/>
        <w:widowControl/>
        <w:spacing w:line="276" w:lineRule="auto"/>
        <w:ind w:left="648"/>
        <w:rPr>
          <w:sz w:val="20"/>
          <w:szCs w:val="20"/>
        </w:rPr>
      </w:pPr>
    </w:p>
    <w:p w:rsidR="00C5580C" w:rsidRPr="00BF442D" w:rsidRDefault="00C5580C" w:rsidP="00BE3677">
      <w:pPr>
        <w:pStyle w:val="Style2"/>
        <w:widowControl/>
        <w:spacing w:line="276" w:lineRule="auto"/>
        <w:ind w:left="648"/>
        <w:jc w:val="center"/>
        <w:rPr>
          <w:rStyle w:val="FontStyle12"/>
          <w:sz w:val="26"/>
          <w:szCs w:val="26"/>
        </w:rPr>
      </w:pPr>
      <w:r w:rsidRPr="00BF442D">
        <w:rPr>
          <w:rStyle w:val="FontStyle12"/>
          <w:sz w:val="26"/>
          <w:szCs w:val="26"/>
        </w:rPr>
        <w:t>VI. Ответственность работников учреждения за несоблюдение требований антикоррупционной политики</w:t>
      </w:r>
    </w:p>
    <w:p w:rsidR="00571F60" w:rsidRDefault="00571F60" w:rsidP="00527879">
      <w:pPr>
        <w:pStyle w:val="Style4"/>
        <w:widowControl/>
        <w:numPr>
          <w:ilvl w:val="0"/>
          <w:numId w:val="20"/>
        </w:numPr>
        <w:tabs>
          <w:tab w:val="left" w:pos="1061"/>
        </w:tabs>
        <w:spacing w:line="276" w:lineRule="auto"/>
        <w:ind w:firstLine="662"/>
        <w:jc w:val="both"/>
        <w:rPr>
          <w:rStyle w:val="FontStyle11"/>
        </w:rPr>
      </w:pPr>
      <w:r>
        <w:rPr>
          <w:rStyle w:val="FontStyle11"/>
        </w:rPr>
        <w:t>Работники должны соблюдать нормы законодательства о противодействии коррупции, а также положения об антикоррупционной политике в учреждении.</w:t>
      </w:r>
    </w:p>
    <w:p w:rsidR="00571F60" w:rsidRDefault="00571F60" w:rsidP="00527879">
      <w:pPr>
        <w:pStyle w:val="Style4"/>
        <w:widowControl/>
        <w:numPr>
          <w:ilvl w:val="0"/>
          <w:numId w:val="20"/>
        </w:numPr>
        <w:tabs>
          <w:tab w:val="left" w:pos="1061"/>
        </w:tabs>
        <w:spacing w:line="276" w:lineRule="auto"/>
        <w:ind w:right="10" w:firstLine="662"/>
        <w:jc w:val="both"/>
        <w:rPr>
          <w:rStyle w:val="FontStyle11"/>
        </w:rPr>
      </w:pPr>
      <w:r>
        <w:rPr>
          <w:rStyle w:val="FontStyle11"/>
        </w:rPr>
        <w:t>Руководитель учреждения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законодательства, за несоблюдение принципов и требований настоящей антикоррупционной политики.</w:t>
      </w:r>
    </w:p>
    <w:p w:rsidR="00571F60" w:rsidRDefault="00571F60" w:rsidP="00527879">
      <w:pPr>
        <w:pStyle w:val="Style5"/>
        <w:widowControl/>
        <w:spacing w:line="276" w:lineRule="auto"/>
        <w:ind w:left="2227" w:right="538"/>
        <w:rPr>
          <w:sz w:val="20"/>
          <w:szCs w:val="20"/>
        </w:rPr>
      </w:pPr>
    </w:p>
    <w:p w:rsidR="00571F60" w:rsidRPr="00BF442D" w:rsidRDefault="00571F60" w:rsidP="00C47388">
      <w:pPr>
        <w:pStyle w:val="Style5"/>
        <w:widowControl/>
        <w:spacing w:line="276" w:lineRule="auto"/>
        <w:jc w:val="center"/>
        <w:rPr>
          <w:rStyle w:val="FontStyle12"/>
          <w:sz w:val="26"/>
          <w:szCs w:val="26"/>
        </w:rPr>
      </w:pPr>
      <w:r w:rsidRPr="00BF442D">
        <w:rPr>
          <w:rStyle w:val="FontStyle12"/>
          <w:sz w:val="26"/>
          <w:szCs w:val="26"/>
        </w:rPr>
        <w:t xml:space="preserve">VII. </w:t>
      </w:r>
      <w:proofErr w:type="gramStart"/>
      <w:r w:rsidRPr="00BF442D">
        <w:rPr>
          <w:rStyle w:val="FontStyle12"/>
          <w:sz w:val="26"/>
          <w:szCs w:val="26"/>
        </w:rPr>
        <w:t>Порядок пересмотра и внесения изменений в положение об антикоррупционной политики в учреждении</w:t>
      </w:r>
      <w:proofErr w:type="gramEnd"/>
    </w:p>
    <w:p w:rsidR="00571F60" w:rsidRDefault="00571F60" w:rsidP="00527879">
      <w:pPr>
        <w:pStyle w:val="Style4"/>
        <w:widowControl/>
        <w:numPr>
          <w:ilvl w:val="0"/>
          <w:numId w:val="21"/>
        </w:numPr>
        <w:tabs>
          <w:tab w:val="left" w:pos="1061"/>
        </w:tabs>
        <w:spacing w:line="276" w:lineRule="auto"/>
        <w:ind w:right="38" w:firstLine="662"/>
        <w:jc w:val="both"/>
        <w:rPr>
          <w:rStyle w:val="FontStyle11"/>
        </w:rPr>
      </w:pPr>
      <w:r>
        <w:rPr>
          <w:rStyle w:val="FontStyle11"/>
        </w:rPr>
        <w:t>Организация осуществляет регулярный мониторинг эффективности реализации положений об антикоррупционной политик</w:t>
      </w:r>
      <w:r w:rsidR="00C47388">
        <w:rPr>
          <w:rStyle w:val="FontStyle11"/>
        </w:rPr>
        <w:t>е</w:t>
      </w:r>
      <w:r>
        <w:rPr>
          <w:rStyle w:val="FontStyle11"/>
        </w:rPr>
        <w:t xml:space="preserve"> в учреждении.</w:t>
      </w:r>
    </w:p>
    <w:p w:rsidR="00571F60" w:rsidRDefault="00571F60" w:rsidP="00527879">
      <w:pPr>
        <w:pStyle w:val="Style4"/>
        <w:widowControl/>
        <w:numPr>
          <w:ilvl w:val="0"/>
          <w:numId w:val="21"/>
        </w:numPr>
        <w:tabs>
          <w:tab w:val="left" w:pos="1061"/>
        </w:tabs>
        <w:spacing w:line="276" w:lineRule="auto"/>
        <w:ind w:right="43" w:firstLine="662"/>
        <w:jc w:val="both"/>
        <w:rPr>
          <w:rStyle w:val="FontStyle11"/>
        </w:rPr>
      </w:pPr>
      <w:r>
        <w:rPr>
          <w:rStyle w:val="FontStyle11"/>
        </w:rPr>
        <w:t>Должностное лицо, на которого возложены обязанности по профилактике коррупционных правонарушений, ежегодно готовит отчет о реализации мер по предупреждению коррупции в учреждении, на основании которого в положение об антикоррупционной политике в учреждении могут быть внесены изменения и дополнения.</w:t>
      </w:r>
    </w:p>
    <w:p w:rsidR="00571F60" w:rsidRDefault="00571F60" w:rsidP="00527879">
      <w:pPr>
        <w:pStyle w:val="Style3"/>
        <w:widowControl/>
        <w:spacing w:line="276" w:lineRule="auto"/>
        <w:ind w:left="5" w:right="48" w:firstLine="658"/>
        <w:jc w:val="both"/>
        <w:rPr>
          <w:rStyle w:val="FontStyle11"/>
        </w:rPr>
      </w:pPr>
      <w:r>
        <w:rPr>
          <w:rStyle w:val="FontStyle11"/>
        </w:rPr>
        <w:t>Пересмотр положения об антикоррупционной политике в учреждении может проводиться в случае внесения изменений в трудовое законодательство, законодательство о противодействии коррупции, изменения организационно-правовой формы или организационно-штатной структуры учреждении.</w:t>
      </w:r>
    </w:p>
    <w:p w:rsidR="00C47388" w:rsidRDefault="00C47388" w:rsidP="00C47388">
      <w:pPr>
        <w:pStyle w:val="Style2"/>
        <w:widowControl/>
        <w:spacing w:line="276" w:lineRule="auto"/>
        <w:jc w:val="center"/>
        <w:rPr>
          <w:sz w:val="20"/>
          <w:szCs w:val="20"/>
        </w:rPr>
      </w:pPr>
    </w:p>
    <w:p w:rsidR="00571F60" w:rsidRPr="00BF442D" w:rsidRDefault="00571F60" w:rsidP="00C47388">
      <w:pPr>
        <w:pStyle w:val="Style2"/>
        <w:widowControl/>
        <w:spacing w:line="276" w:lineRule="auto"/>
        <w:jc w:val="center"/>
        <w:rPr>
          <w:rStyle w:val="FontStyle12"/>
          <w:sz w:val="26"/>
          <w:szCs w:val="26"/>
        </w:rPr>
      </w:pPr>
      <w:r w:rsidRPr="00BF442D">
        <w:rPr>
          <w:rStyle w:val="FontStyle12"/>
          <w:sz w:val="26"/>
          <w:szCs w:val="26"/>
        </w:rPr>
        <w:t>VIII. Заключительные положения</w:t>
      </w:r>
    </w:p>
    <w:p w:rsidR="00571F60" w:rsidRDefault="007503A4" w:rsidP="007503A4">
      <w:pPr>
        <w:pStyle w:val="Style4"/>
        <w:widowControl/>
        <w:tabs>
          <w:tab w:val="left" w:pos="1061"/>
        </w:tabs>
        <w:spacing w:line="276" w:lineRule="auto"/>
        <w:ind w:right="53"/>
        <w:jc w:val="both"/>
        <w:rPr>
          <w:rStyle w:val="FontStyle11"/>
        </w:rPr>
      </w:pPr>
      <w:r>
        <w:rPr>
          <w:rStyle w:val="FontStyle11"/>
        </w:rPr>
        <w:t xml:space="preserve">      </w:t>
      </w:r>
      <w:r w:rsidR="00571F60">
        <w:rPr>
          <w:rStyle w:val="FontStyle11"/>
        </w:rPr>
        <w:t>30.</w:t>
      </w:r>
      <w:r w:rsidR="00571F60">
        <w:rPr>
          <w:rStyle w:val="FontStyle11"/>
        </w:rPr>
        <w:tab/>
        <w:t>Положение об антикоррупционной политик</w:t>
      </w:r>
      <w:r w:rsidR="00BF442D">
        <w:rPr>
          <w:rStyle w:val="FontStyle11"/>
        </w:rPr>
        <w:t>е</w:t>
      </w:r>
      <w:r w:rsidR="00571F60">
        <w:rPr>
          <w:rStyle w:val="FontStyle11"/>
        </w:rPr>
        <w:t xml:space="preserve"> учреждения доводится до сведения всех работников учреждения под подпись, обеспечивается возможность беспрепятственного доступа работников учреждения и граждан к тексту положения об антикоррупционной политике учреждения посредством размещения его на официальном сайте учреждения, на информационных стендах внутри учреждения.</w:t>
      </w:r>
    </w:p>
    <w:p w:rsidR="00AB7B3B" w:rsidRDefault="00AB7B3B" w:rsidP="00527879">
      <w:pPr>
        <w:pStyle w:val="Style2"/>
        <w:widowControl/>
        <w:spacing w:line="276" w:lineRule="auto"/>
        <w:ind w:right="38" w:firstLine="667"/>
        <w:rPr>
          <w:rStyle w:val="FontStyle11"/>
        </w:rPr>
      </w:pPr>
    </w:p>
    <w:p w:rsidR="00AB7B3B" w:rsidRPr="00AB7B3B" w:rsidRDefault="00AB7B3B" w:rsidP="00527879">
      <w:pPr>
        <w:tabs>
          <w:tab w:val="left" w:pos="1095"/>
        </w:tabs>
        <w:spacing w:line="276" w:lineRule="auto"/>
        <w:rPr>
          <w:sz w:val="2"/>
          <w:szCs w:val="2"/>
        </w:rPr>
      </w:pPr>
      <w:bookmarkStart w:id="0" w:name="_GoBack"/>
      <w:bookmarkEnd w:id="0"/>
    </w:p>
    <w:sectPr w:rsidR="00AB7B3B" w:rsidRPr="00AB7B3B" w:rsidSect="00BE3677">
      <w:footerReference w:type="default" r:id="rId10"/>
      <w:type w:val="continuous"/>
      <w:pgSz w:w="11907" w:h="16839" w:code="9"/>
      <w:pgMar w:top="993" w:right="1386" w:bottom="1440" w:left="184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8D" w:rsidRDefault="00311C8D">
      <w:r>
        <w:separator/>
      </w:r>
    </w:p>
  </w:endnote>
  <w:endnote w:type="continuationSeparator" w:id="0">
    <w:p w:rsidR="00311C8D" w:rsidRDefault="0031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7977"/>
      <w:docPartObj>
        <w:docPartGallery w:val="Page Numbers (Bottom of Page)"/>
        <w:docPartUnique/>
      </w:docPartObj>
    </w:sdtPr>
    <w:sdtEndPr/>
    <w:sdtContent>
      <w:p w:rsidR="00BF442D" w:rsidRDefault="008020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39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F442D" w:rsidRDefault="00BF4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8D" w:rsidRDefault="00311C8D">
      <w:r>
        <w:separator/>
      </w:r>
    </w:p>
  </w:footnote>
  <w:footnote w:type="continuationSeparator" w:id="0">
    <w:p w:rsidR="00311C8D" w:rsidRDefault="00311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297"/>
    <w:multiLevelType w:val="hybridMultilevel"/>
    <w:tmpl w:val="3E34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54B7"/>
    <w:multiLevelType w:val="singleLevel"/>
    <w:tmpl w:val="9EC457CC"/>
    <w:lvl w:ilvl="0">
      <w:start w:val="6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2D502A"/>
    <w:multiLevelType w:val="singleLevel"/>
    <w:tmpl w:val="5BAAEC7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CFE10CD"/>
    <w:multiLevelType w:val="singleLevel"/>
    <w:tmpl w:val="5BAAEC7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6A56C01"/>
    <w:multiLevelType w:val="singleLevel"/>
    <w:tmpl w:val="8690BF18"/>
    <w:lvl w:ilvl="0">
      <w:start w:val="2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1AB84934"/>
    <w:multiLevelType w:val="singleLevel"/>
    <w:tmpl w:val="329AADB4"/>
    <w:lvl w:ilvl="0">
      <w:start w:val="19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6">
    <w:nsid w:val="1AEB6F7E"/>
    <w:multiLevelType w:val="singleLevel"/>
    <w:tmpl w:val="F24E51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1CA8075D"/>
    <w:multiLevelType w:val="singleLevel"/>
    <w:tmpl w:val="43E87BF0"/>
    <w:lvl w:ilvl="0">
      <w:start w:val="2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1F7751F1"/>
    <w:multiLevelType w:val="singleLevel"/>
    <w:tmpl w:val="8894407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20451DAD"/>
    <w:multiLevelType w:val="singleLevel"/>
    <w:tmpl w:val="79F64E3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26E01203"/>
    <w:multiLevelType w:val="singleLevel"/>
    <w:tmpl w:val="8368974A"/>
    <w:lvl w:ilvl="0">
      <w:start w:val="6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28D1080B"/>
    <w:multiLevelType w:val="singleLevel"/>
    <w:tmpl w:val="77709EA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3385261A"/>
    <w:multiLevelType w:val="singleLevel"/>
    <w:tmpl w:val="B91020F6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E480959"/>
    <w:multiLevelType w:val="singleLevel"/>
    <w:tmpl w:val="94A058D2"/>
    <w:lvl w:ilvl="0">
      <w:start w:val="1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>
    <w:nsid w:val="43F303AE"/>
    <w:multiLevelType w:val="hybridMultilevel"/>
    <w:tmpl w:val="A2D4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F4B03"/>
    <w:multiLevelType w:val="singleLevel"/>
    <w:tmpl w:val="E7183DAA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>
    <w:nsid w:val="45255C1A"/>
    <w:multiLevelType w:val="singleLevel"/>
    <w:tmpl w:val="28328374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524C0054"/>
    <w:multiLevelType w:val="singleLevel"/>
    <w:tmpl w:val="93EE760A"/>
    <w:lvl w:ilvl="0">
      <w:start w:val="2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8">
    <w:nsid w:val="54C1299B"/>
    <w:multiLevelType w:val="hybridMultilevel"/>
    <w:tmpl w:val="3E34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164A9"/>
    <w:multiLevelType w:val="singleLevel"/>
    <w:tmpl w:val="CB1EB50E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0">
    <w:nsid w:val="5E9124F9"/>
    <w:multiLevelType w:val="singleLevel"/>
    <w:tmpl w:val="18108E96"/>
    <w:lvl w:ilvl="0">
      <w:start w:val="10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>
    <w:nsid w:val="5F1D139E"/>
    <w:multiLevelType w:val="singleLevel"/>
    <w:tmpl w:val="78B09C28"/>
    <w:lvl w:ilvl="0">
      <w:start w:val="10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2">
    <w:nsid w:val="6A743B21"/>
    <w:multiLevelType w:val="singleLevel"/>
    <w:tmpl w:val="20D4E9A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6FC23906"/>
    <w:multiLevelType w:val="singleLevel"/>
    <w:tmpl w:val="D2E6437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6FC64F4A"/>
    <w:multiLevelType w:val="singleLevel"/>
    <w:tmpl w:val="432A367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7766446A"/>
    <w:multiLevelType w:val="singleLevel"/>
    <w:tmpl w:val="90548E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C297BA0"/>
    <w:multiLevelType w:val="singleLevel"/>
    <w:tmpl w:val="1E72608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2"/>
  </w:num>
  <w:num w:numId="5">
    <w:abstractNumId w:val="22"/>
  </w:num>
  <w:num w:numId="6">
    <w:abstractNumId w:val="19"/>
  </w:num>
  <w:num w:numId="7">
    <w:abstractNumId w:val="10"/>
  </w:num>
  <w:num w:numId="8">
    <w:abstractNumId w:val="24"/>
  </w:num>
  <w:num w:numId="9">
    <w:abstractNumId w:val="26"/>
  </w:num>
  <w:num w:numId="10">
    <w:abstractNumId w:val="20"/>
  </w:num>
  <w:num w:numId="11">
    <w:abstractNumId w:val="15"/>
  </w:num>
  <w:num w:numId="12">
    <w:abstractNumId w:val="25"/>
  </w:num>
  <w:num w:numId="13">
    <w:abstractNumId w:val="13"/>
  </w:num>
  <w:num w:numId="14">
    <w:abstractNumId w:val="23"/>
  </w:num>
  <w:num w:numId="15">
    <w:abstractNumId w:val="5"/>
  </w:num>
  <w:num w:numId="16">
    <w:abstractNumId w:val="11"/>
  </w:num>
  <w:num w:numId="17">
    <w:abstractNumId w:val="2"/>
  </w:num>
  <w:num w:numId="18">
    <w:abstractNumId w:val="3"/>
  </w:num>
  <w:num w:numId="19">
    <w:abstractNumId w:val="7"/>
  </w:num>
  <w:num w:numId="20">
    <w:abstractNumId w:val="4"/>
  </w:num>
  <w:num w:numId="21">
    <w:abstractNumId w:val="17"/>
  </w:num>
  <w:num w:numId="22">
    <w:abstractNumId w:val="1"/>
  </w:num>
  <w:num w:numId="23">
    <w:abstractNumId w:val="21"/>
  </w:num>
  <w:num w:numId="24">
    <w:abstractNumId w:val="9"/>
  </w:num>
  <w:num w:numId="25">
    <w:abstractNumId w:val="18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7A4256"/>
    <w:rsid w:val="00045666"/>
    <w:rsid w:val="000C34B9"/>
    <w:rsid w:val="001147A3"/>
    <w:rsid w:val="00147A74"/>
    <w:rsid w:val="00162481"/>
    <w:rsid w:val="001C42F1"/>
    <w:rsid w:val="002B0499"/>
    <w:rsid w:val="00302C25"/>
    <w:rsid w:val="00311C8D"/>
    <w:rsid w:val="003E3FAE"/>
    <w:rsid w:val="00495DBF"/>
    <w:rsid w:val="004B3E7C"/>
    <w:rsid w:val="004F5CAB"/>
    <w:rsid w:val="00504BD6"/>
    <w:rsid w:val="00527879"/>
    <w:rsid w:val="00561394"/>
    <w:rsid w:val="00571F60"/>
    <w:rsid w:val="006E7A44"/>
    <w:rsid w:val="00704B9B"/>
    <w:rsid w:val="007503A4"/>
    <w:rsid w:val="007A4256"/>
    <w:rsid w:val="007D0888"/>
    <w:rsid w:val="008020B0"/>
    <w:rsid w:val="0088313E"/>
    <w:rsid w:val="00911FE2"/>
    <w:rsid w:val="00AB7B3B"/>
    <w:rsid w:val="00AC3C44"/>
    <w:rsid w:val="00AC54CE"/>
    <w:rsid w:val="00BE3677"/>
    <w:rsid w:val="00BF442D"/>
    <w:rsid w:val="00C47388"/>
    <w:rsid w:val="00C5580C"/>
    <w:rsid w:val="00D6518E"/>
    <w:rsid w:val="00D73C40"/>
    <w:rsid w:val="00E21B71"/>
    <w:rsid w:val="00ED51C9"/>
    <w:rsid w:val="00F07F30"/>
    <w:rsid w:val="00F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C34B9"/>
    <w:pPr>
      <w:keepNext/>
      <w:widowControl/>
      <w:autoSpaceDE/>
      <w:autoSpaceDN/>
      <w:adjustRightInd/>
      <w:jc w:val="center"/>
      <w:outlineLvl w:val="1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C3C44"/>
    <w:pPr>
      <w:spacing w:line="298" w:lineRule="exact"/>
      <w:jc w:val="right"/>
    </w:pPr>
  </w:style>
  <w:style w:type="paragraph" w:customStyle="1" w:styleId="Style2">
    <w:name w:val="Style2"/>
    <w:basedOn w:val="a"/>
    <w:uiPriority w:val="99"/>
    <w:rsid w:val="00AC3C44"/>
  </w:style>
  <w:style w:type="paragraph" w:customStyle="1" w:styleId="Style3">
    <w:name w:val="Style3"/>
    <w:basedOn w:val="a"/>
    <w:uiPriority w:val="99"/>
    <w:rsid w:val="00AC3C44"/>
  </w:style>
  <w:style w:type="paragraph" w:customStyle="1" w:styleId="Style4">
    <w:name w:val="Style4"/>
    <w:basedOn w:val="a"/>
    <w:uiPriority w:val="99"/>
    <w:rsid w:val="00AC3C44"/>
  </w:style>
  <w:style w:type="paragraph" w:customStyle="1" w:styleId="Style5">
    <w:name w:val="Style5"/>
    <w:basedOn w:val="a"/>
    <w:uiPriority w:val="99"/>
    <w:rsid w:val="00AC3C44"/>
  </w:style>
  <w:style w:type="paragraph" w:customStyle="1" w:styleId="Style6">
    <w:name w:val="Style6"/>
    <w:basedOn w:val="a"/>
    <w:uiPriority w:val="99"/>
    <w:rsid w:val="00AC3C44"/>
  </w:style>
  <w:style w:type="paragraph" w:customStyle="1" w:styleId="Style7">
    <w:name w:val="Style7"/>
    <w:basedOn w:val="a"/>
    <w:uiPriority w:val="99"/>
    <w:rsid w:val="00AC3C44"/>
  </w:style>
  <w:style w:type="paragraph" w:customStyle="1" w:styleId="Style8">
    <w:name w:val="Style8"/>
    <w:basedOn w:val="a"/>
    <w:uiPriority w:val="99"/>
    <w:rsid w:val="00AC3C44"/>
    <w:pPr>
      <w:spacing w:line="314" w:lineRule="exact"/>
      <w:ind w:firstLine="514"/>
      <w:jc w:val="both"/>
    </w:pPr>
  </w:style>
  <w:style w:type="paragraph" w:customStyle="1" w:styleId="Style9">
    <w:name w:val="Style9"/>
    <w:basedOn w:val="a"/>
    <w:uiPriority w:val="99"/>
    <w:rsid w:val="00AC3C44"/>
  </w:style>
  <w:style w:type="paragraph" w:customStyle="1" w:styleId="Style10">
    <w:name w:val="Style10"/>
    <w:basedOn w:val="a"/>
    <w:uiPriority w:val="99"/>
    <w:rsid w:val="00AC3C44"/>
    <w:pPr>
      <w:spacing w:line="307" w:lineRule="exact"/>
    </w:pPr>
  </w:style>
  <w:style w:type="character" w:customStyle="1" w:styleId="FontStyle12">
    <w:name w:val="Font Style12"/>
    <w:basedOn w:val="a0"/>
    <w:uiPriority w:val="99"/>
    <w:rsid w:val="00AC3C4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AC3C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AC3C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C3C44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uiPriority w:val="99"/>
    <w:rsid w:val="00AC3C4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AB7B3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F44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42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44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442D"/>
    <w:rPr>
      <w:rFonts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C34B9"/>
    <w:rPr>
      <w:rFonts w:eastAsia="Arial Unicode MS" w:hAnsi="Times New Roman" w:cs="Times New Roman"/>
      <w:sz w:val="28"/>
      <w:szCs w:val="28"/>
    </w:rPr>
  </w:style>
  <w:style w:type="paragraph" w:styleId="21">
    <w:name w:val="Body Text 2"/>
    <w:basedOn w:val="a"/>
    <w:link w:val="210"/>
    <w:semiHidden/>
    <w:unhideWhenUsed/>
    <w:rsid w:val="000C34B9"/>
    <w:pPr>
      <w:widowControl/>
      <w:autoSpaceDE/>
      <w:autoSpaceDN/>
      <w:adjustRightInd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uiPriority w:val="99"/>
    <w:semiHidden/>
    <w:rsid w:val="000C34B9"/>
    <w:rPr>
      <w:rFonts w:hAnsi="Times New Roman" w:cs="Times New Roman"/>
      <w:sz w:val="24"/>
      <w:szCs w:val="24"/>
    </w:rPr>
  </w:style>
  <w:style w:type="paragraph" w:styleId="3">
    <w:name w:val="Body Text 3"/>
    <w:basedOn w:val="a"/>
    <w:link w:val="31"/>
    <w:semiHidden/>
    <w:unhideWhenUsed/>
    <w:rsid w:val="000C34B9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30">
    <w:name w:val="Основной текст 3 Знак"/>
    <w:basedOn w:val="a0"/>
    <w:uiPriority w:val="99"/>
    <w:semiHidden/>
    <w:rsid w:val="000C34B9"/>
    <w:rPr>
      <w:rFonts w:hAnsi="Times New Roman" w:cs="Times New Roman"/>
      <w:sz w:val="16"/>
      <w:szCs w:val="16"/>
    </w:rPr>
  </w:style>
  <w:style w:type="character" w:customStyle="1" w:styleId="210">
    <w:name w:val="Основной текст 2 Знак1"/>
    <w:basedOn w:val="a0"/>
    <w:link w:val="21"/>
    <w:semiHidden/>
    <w:locked/>
    <w:rsid w:val="000C34B9"/>
    <w:rPr>
      <w:rFonts w:ascii="Calibri" w:eastAsia="Times New Roman" w:hAnsi="Calibri" w:cs="Calibri"/>
      <w:sz w:val="24"/>
      <w:szCs w:val="24"/>
    </w:rPr>
  </w:style>
  <w:style w:type="character" w:customStyle="1" w:styleId="31">
    <w:name w:val="Основной текст 3 Знак1"/>
    <w:basedOn w:val="a0"/>
    <w:link w:val="3"/>
    <w:semiHidden/>
    <w:locked/>
    <w:rsid w:val="000C34B9"/>
    <w:rPr>
      <w:rFonts w:ascii="Calibri" w:eastAsia="Times New Roman" w:hAnsi="Calibri" w:cs="Calibri"/>
      <w:sz w:val="28"/>
      <w:szCs w:val="28"/>
    </w:rPr>
  </w:style>
  <w:style w:type="paragraph" w:styleId="a7">
    <w:name w:val="List Paragraph"/>
    <w:basedOn w:val="a"/>
    <w:uiPriority w:val="34"/>
    <w:qFormat/>
    <w:rsid w:val="001624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B3E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D2EC-7CD3-4B34-AF45-9A36CED8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2852</Words>
  <Characters>22222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Е.В.</dc:creator>
  <cp:keywords/>
  <dc:description/>
  <cp:lastModifiedBy>User</cp:lastModifiedBy>
  <cp:revision>23</cp:revision>
  <cp:lastPrinted>2016-11-15T05:08:00Z</cp:lastPrinted>
  <dcterms:created xsi:type="dcterms:W3CDTF">2016-11-02T07:44:00Z</dcterms:created>
  <dcterms:modified xsi:type="dcterms:W3CDTF">2017-03-30T08:15:00Z</dcterms:modified>
</cp:coreProperties>
</file>