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7C1" w:rsidRPr="001F09EB" w:rsidRDefault="00EC03FB" w:rsidP="00EC03FB">
      <w:pPr>
        <w:ind w:left="-567"/>
        <w:rPr>
          <w:sz w:val="28"/>
          <w:szCs w:val="28"/>
        </w:rPr>
      </w:pPr>
      <w:r>
        <w:rPr>
          <w:rFonts w:eastAsia="Times New Roman"/>
          <w:b/>
          <w:bCs/>
          <w:noProof/>
          <w:sz w:val="28"/>
          <w:szCs w:val="28"/>
        </w:rPr>
        <w:drawing>
          <wp:inline distT="0" distB="0" distL="0" distR="0">
            <wp:extent cx="6635665" cy="9374813"/>
            <wp:effectExtent l="0" t="0" r="0" b="0"/>
            <wp:docPr id="1" name="Рисунок 1" descr="E:\Мои документы\Завуч\Коррупция\ТИТ ПОРЯДОК ИНФОРМИРОВАНИЯ РАБОТНИКАМ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и документы\Завуч\Коррупция\ТИТ ПОРЯДОК ИНФОРМИРОВАНИЯ РАБОТНИКАМИ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7224" cy="937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03FB">
        <w:rPr>
          <w:rFonts w:eastAsia="Times New Roman"/>
          <w:b/>
          <w:bCs/>
          <w:sz w:val="28"/>
          <w:szCs w:val="28"/>
        </w:rPr>
        <w:lastRenderedPageBreak/>
        <w:t xml:space="preserve"> </w:t>
      </w:r>
      <w:r w:rsidR="000577C1" w:rsidRPr="001F09EB">
        <w:rPr>
          <w:sz w:val="28"/>
          <w:szCs w:val="28"/>
        </w:rPr>
        <w:t>Составител</w:t>
      </w:r>
      <w:r w:rsidR="000577C1">
        <w:rPr>
          <w:sz w:val="28"/>
          <w:szCs w:val="28"/>
        </w:rPr>
        <w:t>ь</w:t>
      </w:r>
    </w:p>
    <w:p w:rsidR="000577C1" w:rsidRDefault="000577C1" w:rsidP="000577C1">
      <w:pPr>
        <w:rPr>
          <w:sz w:val="28"/>
          <w:szCs w:val="28"/>
        </w:rPr>
      </w:pPr>
      <w:r w:rsidRPr="001F09EB">
        <w:rPr>
          <w:sz w:val="28"/>
          <w:szCs w:val="28"/>
        </w:rPr>
        <w:t xml:space="preserve">Заместитель директора по учебно-воспитательной работе Е.В. </w:t>
      </w:r>
      <w:r>
        <w:rPr>
          <w:sz w:val="28"/>
          <w:szCs w:val="28"/>
        </w:rPr>
        <w:t>Калинин</w:t>
      </w:r>
      <w:r w:rsidRPr="001F09EB">
        <w:rPr>
          <w:sz w:val="28"/>
          <w:szCs w:val="28"/>
        </w:rPr>
        <w:t>а</w:t>
      </w:r>
    </w:p>
    <w:p w:rsidR="000577C1" w:rsidRDefault="000577C1" w:rsidP="000577C1">
      <w:pPr>
        <w:rPr>
          <w:sz w:val="28"/>
          <w:szCs w:val="28"/>
        </w:rPr>
      </w:pPr>
    </w:p>
    <w:p w:rsidR="000577C1" w:rsidRDefault="000577C1" w:rsidP="000577C1">
      <w:pPr>
        <w:rPr>
          <w:sz w:val="28"/>
          <w:szCs w:val="28"/>
        </w:rPr>
      </w:pPr>
      <w:r>
        <w:rPr>
          <w:sz w:val="28"/>
          <w:szCs w:val="28"/>
        </w:rPr>
        <w:t>Сокращения</w:t>
      </w:r>
    </w:p>
    <w:p w:rsidR="000577C1" w:rsidRDefault="000577C1" w:rsidP="000577C1">
      <w:pPr>
        <w:rPr>
          <w:sz w:val="28"/>
          <w:szCs w:val="28"/>
        </w:rPr>
      </w:pPr>
      <w:r>
        <w:rPr>
          <w:sz w:val="28"/>
          <w:szCs w:val="28"/>
        </w:rPr>
        <w:t>РФ – Российская Федерация</w:t>
      </w:r>
    </w:p>
    <w:p w:rsidR="000577C1" w:rsidRDefault="000577C1" w:rsidP="000577C1">
      <w:pPr>
        <w:rPr>
          <w:sz w:val="28"/>
          <w:szCs w:val="28"/>
        </w:rPr>
      </w:pPr>
      <w:r>
        <w:rPr>
          <w:sz w:val="28"/>
          <w:szCs w:val="28"/>
        </w:rPr>
        <w:t>СПО – среднее профессиональное образование</w:t>
      </w:r>
    </w:p>
    <w:p w:rsidR="000577C1" w:rsidRDefault="000577C1" w:rsidP="000577C1">
      <w:pPr>
        <w:rPr>
          <w:sz w:val="28"/>
          <w:szCs w:val="28"/>
        </w:rPr>
      </w:pPr>
      <w:r>
        <w:rPr>
          <w:sz w:val="28"/>
          <w:szCs w:val="28"/>
        </w:rPr>
        <w:t>ГАПОУ – государственное автономное профессиональное образовательное учреждение</w:t>
      </w:r>
    </w:p>
    <w:p w:rsidR="000577C1" w:rsidRDefault="000577C1" w:rsidP="000577C1">
      <w:pPr>
        <w:rPr>
          <w:sz w:val="28"/>
          <w:szCs w:val="28"/>
        </w:rPr>
      </w:pPr>
    </w:p>
    <w:p w:rsidR="000577C1" w:rsidRDefault="000577C1" w:rsidP="000577C1">
      <w:pPr>
        <w:rPr>
          <w:sz w:val="28"/>
          <w:szCs w:val="28"/>
        </w:rPr>
      </w:pPr>
    </w:p>
    <w:p w:rsidR="000577C1" w:rsidRDefault="000577C1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A370F" w:rsidRPr="002A370F" w:rsidRDefault="002A370F" w:rsidP="002A370F">
      <w:pPr>
        <w:pStyle w:val="Style1"/>
        <w:widowControl/>
        <w:spacing w:line="240" w:lineRule="auto"/>
        <w:jc w:val="center"/>
        <w:rPr>
          <w:rStyle w:val="FontStyle11"/>
          <w:b/>
        </w:rPr>
      </w:pPr>
      <w:r w:rsidRPr="002A370F">
        <w:rPr>
          <w:rStyle w:val="FontStyle11"/>
          <w:b/>
        </w:rPr>
        <w:lastRenderedPageBreak/>
        <w:t>ПОРЯДОК</w:t>
      </w:r>
    </w:p>
    <w:p w:rsidR="002A370F" w:rsidRPr="002A370F" w:rsidRDefault="002A370F" w:rsidP="002A370F">
      <w:pPr>
        <w:pStyle w:val="Style1"/>
        <w:widowControl/>
        <w:tabs>
          <w:tab w:val="left" w:leader="underscore" w:pos="8266"/>
        </w:tabs>
        <w:spacing w:before="5" w:line="240" w:lineRule="auto"/>
        <w:jc w:val="center"/>
        <w:rPr>
          <w:rStyle w:val="FontStyle11"/>
          <w:b/>
        </w:rPr>
      </w:pPr>
      <w:r w:rsidRPr="002A370F">
        <w:rPr>
          <w:rStyle w:val="FontStyle11"/>
          <w:b/>
        </w:rPr>
        <w:t>информирования работниками ГАПОУ НСО «Барабинский медицинский колледж»</w:t>
      </w:r>
      <w:r>
        <w:rPr>
          <w:rStyle w:val="FontStyle11"/>
          <w:b/>
        </w:rPr>
        <w:t xml:space="preserve"> </w:t>
      </w:r>
      <w:r w:rsidRPr="002A370F">
        <w:rPr>
          <w:rStyle w:val="FontStyle11"/>
          <w:b/>
        </w:rPr>
        <w:t>работодателя о случаях склонения их к совершению коррупционных нарушений и рассмотрения таких сообщений</w:t>
      </w:r>
    </w:p>
    <w:p w:rsidR="002A370F" w:rsidRDefault="002A370F" w:rsidP="002A370F">
      <w:pPr>
        <w:pStyle w:val="Style5"/>
        <w:widowControl/>
        <w:numPr>
          <w:ilvl w:val="0"/>
          <w:numId w:val="1"/>
        </w:numPr>
        <w:tabs>
          <w:tab w:val="left" w:pos="907"/>
        </w:tabs>
        <w:spacing w:before="566" w:line="341" w:lineRule="exact"/>
        <w:ind w:left="5"/>
        <w:rPr>
          <w:rStyle w:val="FontStyle11"/>
        </w:rPr>
      </w:pPr>
      <w:r>
        <w:rPr>
          <w:rStyle w:val="FontStyle11"/>
        </w:rPr>
        <w:t>Настоящ</w:t>
      </w:r>
      <w:r w:rsidR="000577C1">
        <w:rPr>
          <w:rStyle w:val="FontStyle11"/>
        </w:rPr>
        <w:t>ий порядок</w:t>
      </w:r>
      <w:r>
        <w:rPr>
          <w:rStyle w:val="FontStyle11"/>
        </w:rPr>
        <w:t xml:space="preserve"> определяет порядок информирования работодателя работниками учреждения, о случаях склонения работников к совершению коррупционных нарушений.</w:t>
      </w:r>
    </w:p>
    <w:p w:rsidR="002A370F" w:rsidRDefault="002A370F" w:rsidP="002A370F">
      <w:pPr>
        <w:pStyle w:val="Style5"/>
        <w:widowControl/>
        <w:numPr>
          <w:ilvl w:val="0"/>
          <w:numId w:val="1"/>
        </w:numPr>
        <w:tabs>
          <w:tab w:val="left" w:pos="907"/>
        </w:tabs>
        <w:spacing w:line="341" w:lineRule="exact"/>
        <w:ind w:left="5" w:right="10"/>
        <w:rPr>
          <w:rStyle w:val="FontStyle11"/>
        </w:rPr>
      </w:pPr>
      <w:r>
        <w:rPr>
          <w:rStyle w:val="FontStyle11"/>
        </w:rPr>
        <w:t>Для целей настоящего по</w:t>
      </w:r>
      <w:r w:rsidR="000577C1">
        <w:rPr>
          <w:rStyle w:val="FontStyle11"/>
        </w:rPr>
        <w:t>рядка</w:t>
      </w:r>
      <w:r>
        <w:rPr>
          <w:rStyle w:val="FontStyle11"/>
        </w:rPr>
        <w:t xml:space="preserve"> используются следующие основные понятия:</w:t>
      </w:r>
    </w:p>
    <w:p w:rsidR="002A370F" w:rsidRDefault="002A370F" w:rsidP="002A370F">
      <w:pPr>
        <w:widowControl/>
        <w:rPr>
          <w:sz w:val="2"/>
          <w:szCs w:val="2"/>
        </w:rPr>
      </w:pPr>
    </w:p>
    <w:p w:rsidR="002A370F" w:rsidRDefault="002A370F" w:rsidP="002A370F">
      <w:pPr>
        <w:pStyle w:val="Style5"/>
        <w:widowControl/>
        <w:numPr>
          <w:ilvl w:val="0"/>
          <w:numId w:val="2"/>
        </w:numPr>
        <w:tabs>
          <w:tab w:val="left" w:pos="931"/>
        </w:tabs>
        <w:spacing w:line="341" w:lineRule="exact"/>
        <w:ind w:left="5" w:right="10"/>
        <w:rPr>
          <w:rStyle w:val="FontStyle11"/>
        </w:rPr>
      </w:pPr>
      <w:r>
        <w:rPr>
          <w:rStyle w:val="FontStyle11"/>
        </w:rPr>
        <w:t>работники учреждения - физические лица, состоящие с учреждением в трудовых отношениях на основании трудового договора;</w:t>
      </w:r>
    </w:p>
    <w:p w:rsidR="002A370F" w:rsidRDefault="002A370F" w:rsidP="002A370F">
      <w:pPr>
        <w:pStyle w:val="Style5"/>
        <w:widowControl/>
        <w:numPr>
          <w:ilvl w:val="0"/>
          <w:numId w:val="2"/>
        </w:numPr>
        <w:tabs>
          <w:tab w:val="left" w:pos="931"/>
        </w:tabs>
        <w:spacing w:line="341" w:lineRule="exact"/>
        <w:ind w:left="5" w:right="10"/>
        <w:rPr>
          <w:rStyle w:val="FontStyle11"/>
        </w:rPr>
      </w:pPr>
      <w:r>
        <w:rPr>
          <w:rStyle w:val="FontStyle11"/>
        </w:rPr>
        <w:t>уведомление - сообщение работника учреждения об обращении к нему в целях склонения к совершению коррупционных правонарушений;</w:t>
      </w:r>
    </w:p>
    <w:p w:rsidR="002A370F" w:rsidRDefault="002A370F" w:rsidP="002A370F">
      <w:pPr>
        <w:pStyle w:val="Style3"/>
        <w:widowControl/>
        <w:spacing w:line="341" w:lineRule="exact"/>
        <w:ind w:left="5" w:right="5" w:firstLine="648"/>
        <w:rPr>
          <w:rStyle w:val="FontStyle11"/>
        </w:rPr>
      </w:pPr>
      <w:r>
        <w:rPr>
          <w:rStyle w:val="FontStyle11"/>
        </w:rPr>
        <w:t>3)иные понятия, используемые в настоящем Положении, применяются в том же значении, что и в Федеральном законе от 25.12.2014 № 273-ФЗ «О противодействии коррупции».</w:t>
      </w:r>
    </w:p>
    <w:p w:rsidR="002A370F" w:rsidRDefault="002A370F" w:rsidP="002A370F">
      <w:pPr>
        <w:pStyle w:val="Style5"/>
        <w:widowControl/>
        <w:numPr>
          <w:ilvl w:val="0"/>
          <w:numId w:val="3"/>
        </w:numPr>
        <w:tabs>
          <w:tab w:val="left" w:pos="907"/>
        </w:tabs>
        <w:spacing w:line="341" w:lineRule="exact"/>
        <w:ind w:left="5" w:right="10"/>
        <w:rPr>
          <w:rStyle w:val="FontStyle11"/>
        </w:rPr>
      </w:pPr>
      <w:r>
        <w:rPr>
          <w:rStyle w:val="FontStyle11"/>
        </w:rPr>
        <w:t>Работники учреждения обязаны информировать работодателя обо всех случаях обращения к ним лиц в целях склонения их к совершению коррупционных правонарушений.</w:t>
      </w:r>
    </w:p>
    <w:p w:rsidR="002A370F" w:rsidRDefault="002A370F" w:rsidP="002A370F">
      <w:pPr>
        <w:pStyle w:val="Style5"/>
        <w:widowControl/>
        <w:numPr>
          <w:ilvl w:val="0"/>
          <w:numId w:val="3"/>
        </w:numPr>
        <w:tabs>
          <w:tab w:val="left" w:pos="907"/>
        </w:tabs>
        <w:spacing w:line="341" w:lineRule="exact"/>
        <w:ind w:left="5" w:right="10"/>
        <w:rPr>
          <w:rStyle w:val="FontStyle11"/>
        </w:rPr>
      </w:pPr>
      <w:r>
        <w:rPr>
          <w:rStyle w:val="FontStyle11"/>
        </w:rPr>
        <w:t>В случае поступления к работнику учреждения обращения в целях склонения к совершению коррупционных правонарушений он обязан в течение одного рабочего дня письменно уведомить работодателя, указав все обстоятельства известные ему.</w:t>
      </w:r>
    </w:p>
    <w:p w:rsidR="002A370F" w:rsidRDefault="002A370F" w:rsidP="002A370F">
      <w:pPr>
        <w:pStyle w:val="Style3"/>
        <w:widowControl/>
        <w:spacing w:line="341" w:lineRule="exact"/>
        <w:ind w:right="5" w:firstLine="643"/>
        <w:rPr>
          <w:rStyle w:val="FontStyle11"/>
        </w:rPr>
      </w:pPr>
      <w:r>
        <w:rPr>
          <w:rStyle w:val="FontStyle11"/>
        </w:rPr>
        <w:t>При невозможности направить уведомление в указанный срок (в случае болезни, командировки, отпуска и</w:t>
      </w:r>
      <w:proofErr w:type="gramStart"/>
      <w:r>
        <w:rPr>
          <w:rStyle w:val="FontStyle11"/>
        </w:rPr>
        <w:t xml:space="preserve"> )</w:t>
      </w:r>
      <w:proofErr w:type="gramEnd"/>
      <w:r>
        <w:rPr>
          <w:rStyle w:val="FontStyle11"/>
        </w:rPr>
        <w:t xml:space="preserve"> работник учреждения направляет работодателю уведомление в течение одного рабочего дня после прибытия на рабочее место.</w:t>
      </w:r>
    </w:p>
    <w:p w:rsidR="002A370F" w:rsidRDefault="002A370F" w:rsidP="002A370F">
      <w:pPr>
        <w:pStyle w:val="Style5"/>
        <w:widowControl/>
        <w:tabs>
          <w:tab w:val="left" w:pos="907"/>
        </w:tabs>
        <w:spacing w:line="346" w:lineRule="exact"/>
        <w:ind w:left="653" w:firstLine="0"/>
        <w:jc w:val="left"/>
        <w:rPr>
          <w:rStyle w:val="FontStyle11"/>
        </w:rPr>
      </w:pPr>
      <w:r>
        <w:rPr>
          <w:rStyle w:val="FontStyle11"/>
        </w:rPr>
        <w:t>5.</w:t>
      </w:r>
      <w:r>
        <w:rPr>
          <w:rStyle w:val="FontStyle11"/>
        </w:rPr>
        <w:tab/>
        <w:t>В уведомлении должны содержаться следующие сведения:</w:t>
      </w:r>
    </w:p>
    <w:p w:rsidR="002A370F" w:rsidRDefault="002A370F" w:rsidP="002A370F">
      <w:pPr>
        <w:pStyle w:val="Style5"/>
        <w:widowControl/>
        <w:numPr>
          <w:ilvl w:val="0"/>
          <w:numId w:val="4"/>
        </w:numPr>
        <w:tabs>
          <w:tab w:val="left" w:pos="922"/>
        </w:tabs>
        <w:spacing w:line="346" w:lineRule="exact"/>
        <w:ind w:left="653" w:firstLine="0"/>
        <w:jc w:val="left"/>
        <w:rPr>
          <w:rStyle w:val="FontStyle11"/>
        </w:rPr>
      </w:pPr>
      <w:r>
        <w:rPr>
          <w:rStyle w:val="FontStyle11"/>
        </w:rPr>
        <w:t>фамилия, имя, отчество работника учреждения;</w:t>
      </w:r>
    </w:p>
    <w:p w:rsidR="002A370F" w:rsidRDefault="002A370F" w:rsidP="002A370F">
      <w:pPr>
        <w:pStyle w:val="Style5"/>
        <w:widowControl/>
        <w:numPr>
          <w:ilvl w:val="0"/>
          <w:numId w:val="4"/>
        </w:numPr>
        <w:tabs>
          <w:tab w:val="left" w:pos="922"/>
        </w:tabs>
        <w:spacing w:line="346" w:lineRule="exact"/>
        <w:ind w:left="653" w:firstLine="0"/>
        <w:jc w:val="left"/>
        <w:rPr>
          <w:rStyle w:val="FontStyle11"/>
        </w:rPr>
      </w:pPr>
      <w:r>
        <w:rPr>
          <w:rStyle w:val="FontStyle11"/>
        </w:rPr>
        <w:t>контактный телефон;</w:t>
      </w:r>
    </w:p>
    <w:p w:rsidR="002A370F" w:rsidRDefault="002A370F" w:rsidP="002A370F">
      <w:pPr>
        <w:pStyle w:val="Style5"/>
        <w:widowControl/>
        <w:numPr>
          <w:ilvl w:val="0"/>
          <w:numId w:val="4"/>
        </w:numPr>
        <w:tabs>
          <w:tab w:val="left" w:pos="922"/>
        </w:tabs>
        <w:spacing w:line="346" w:lineRule="exact"/>
        <w:ind w:left="653" w:firstLine="0"/>
        <w:jc w:val="left"/>
        <w:rPr>
          <w:rStyle w:val="FontStyle11"/>
        </w:rPr>
      </w:pPr>
      <w:r>
        <w:rPr>
          <w:rStyle w:val="FontStyle11"/>
        </w:rPr>
        <w:t>замещаемая должность;</w:t>
      </w:r>
    </w:p>
    <w:p w:rsidR="008C110C" w:rsidRDefault="008C110C" w:rsidP="008C110C">
      <w:pPr>
        <w:pStyle w:val="Style2"/>
        <w:widowControl/>
        <w:numPr>
          <w:ilvl w:val="0"/>
          <w:numId w:val="5"/>
        </w:numPr>
        <w:tabs>
          <w:tab w:val="left" w:pos="950"/>
        </w:tabs>
        <w:spacing w:line="341" w:lineRule="exact"/>
        <w:ind w:left="48" w:firstLine="634"/>
        <w:jc w:val="both"/>
        <w:rPr>
          <w:rStyle w:val="FontStyle11"/>
        </w:rPr>
      </w:pPr>
      <w:r>
        <w:rPr>
          <w:rStyle w:val="FontStyle11"/>
        </w:rPr>
        <w:t>обстоятельства, при которых произошло обращение в целях склонения к совершению коррупционных правонарушений;</w:t>
      </w:r>
    </w:p>
    <w:p w:rsidR="008C110C" w:rsidRDefault="008C110C" w:rsidP="008C110C">
      <w:pPr>
        <w:pStyle w:val="Style2"/>
        <w:widowControl/>
        <w:numPr>
          <w:ilvl w:val="0"/>
          <w:numId w:val="5"/>
        </w:numPr>
        <w:tabs>
          <w:tab w:val="left" w:pos="950"/>
        </w:tabs>
        <w:spacing w:before="5" w:line="341" w:lineRule="exact"/>
        <w:ind w:left="48" w:right="14" w:firstLine="634"/>
        <w:jc w:val="both"/>
        <w:rPr>
          <w:rStyle w:val="FontStyle11"/>
        </w:rPr>
      </w:pPr>
      <w:r>
        <w:rPr>
          <w:rStyle w:val="FontStyle11"/>
        </w:rPr>
        <w:t>известные сведения о лице (физическом или юридическом), выступившем с обращением в целях склонения к совершению коррупционных правонарушений;</w:t>
      </w:r>
    </w:p>
    <w:p w:rsidR="008C110C" w:rsidRDefault="008C110C" w:rsidP="008C110C">
      <w:pPr>
        <w:pStyle w:val="Style2"/>
        <w:widowControl/>
        <w:numPr>
          <w:ilvl w:val="0"/>
          <w:numId w:val="5"/>
        </w:numPr>
        <w:tabs>
          <w:tab w:val="left" w:pos="950"/>
        </w:tabs>
        <w:spacing w:line="341" w:lineRule="exact"/>
        <w:ind w:left="48" w:right="19" w:firstLine="634"/>
        <w:jc w:val="both"/>
        <w:rPr>
          <w:rStyle w:val="FontStyle11"/>
        </w:rPr>
      </w:pPr>
      <w:r>
        <w:rPr>
          <w:rStyle w:val="FontStyle11"/>
        </w:rPr>
        <w:t>обстоятельства</w:t>
      </w:r>
      <w:r w:rsidR="003C095C">
        <w:rPr>
          <w:rStyle w:val="FontStyle11"/>
        </w:rPr>
        <w:t>,</w:t>
      </w:r>
      <w:r>
        <w:rPr>
          <w:rStyle w:val="FontStyle11"/>
        </w:rPr>
        <w:t xml:space="preserve"> при которых произошло склонени</w:t>
      </w:r>
      <w:r w:rsidR="003C095C">
        <w:rPr>
          <w:rStyle w:val="FontStyle11"/>
        </w:rPr>
        <w:t>е</w:t>
      </w:r>
      <w:r>
        <w:rPr>
          <w:rStyle w:val="FontStyle11"/>
        </w:rPr>
        <w:t xml:space="preserve"> работника к совершению коррупционных правонарушений:</w:t>
      </w:r>
    </w:p>
    <w:p w:rsidR="008C110C" w:rsidRDefault="008C110C" w:rsidP="008C110C">
      <w:pPr>
        <w:pStyle w:val="Style1"/>
        <w:widowControl/>
        <w:spacing w:line="341" w:lineRule="exact"/>
        <w:ind w:left="43" w:right="19" w:firstLine="638"/>
        <w:jc w:val="left"/>
        <w:rPr>
          <w:rStyle w:val="FontStyle11"/>
        </w:rPr>
      </w:pPr>
      <w:r>
        <w:rPr>
          <w:rStyle w:val="FontStyle11"/>
        </w:rPr>
        <w:t>дата и место обращения, к совершению какого действия (бездействия) происходит склонение;</w:t>
      </w:r>
    </w:p>
    <w:p w:rsidR="008C110C" w:rsidRDefault="008C110C" w:rsidP="008C110C">
      <w:pPr>
        <w:pStyle w:val="Style1"/>
        <w:widowControl/>
        <w:spacing w:line="341" w:lineRule="exact"/>
        <w:ind w:left="686"/>
        <w:jc w:val="left"/>
        <w:rPr>
          <w:rStyle w:val="FontStyle11"/>
        </w:rPr>
      </w:pPr>
      <w:r>
        <w:rPr>
          <w:rStyle w:val="FontStyle11"/>
        </w:rPr>
        <w:t>предложенная выгода;</w:t>
      </w:r>
    </w:p>
    <w:p w:rsidR="008C110C" w:rsidRDefault="008C110C" w:rsidP="008C110C">
      <w:pPr>
        <w:pStyle w:val="Style1"/>
        <w:widowControl/>
        <w:spacing w:line="341" w:lineRule="exact"/>
        <w:ind w:left="682"/>
        <w:jc w:val="left"/>
        <w:rPr>
          <w:rStyle w:val="FontStyle11"/>
        </w:rPr>
      </w:pPr>
      <w:r>
        <w:rPr>
          <w:rStyle w:val="FontStyle11"/>
        </w:rPr>
        <w:t>иные обстоятельства обращения;</w:t>
      </w:r>
    </w:p>
    <w:p w:rsidR="008C110C" w:rsidRDefault="008C110C" w:rsidP="008C110C">
      <w:pPr>
        <w:pStyle w:val="Style2"/>
        <w:widowControl/>
        <w:numPr>
          <w:ilvl w:val="0"/>
          <w:numId w:val="6"/>
        </w:numPr>
        <w:tabs>
          <w:tab w:val="left" w:pos="950"/>
        </w:tabs>
        <w:spacing w:line="341" w:lineRule="exact"/>
        <w:ind w:left="682"/>
        <w:jc w:val="left"/>
        <w:rPr>
          <w:rStyle w:val="FontStyle11"/>
        </w:rPr>
      </w:pPr>
      <w:r>
        <w:rPr>
          <w:rStyle w:val="FontStyle11"/>
        </w:rPr>
        <w:t>подпись уведомителя;</w:t>
      </w:r>
    </w:p>
    <w:p w:rsidR="008C110C" w:rsidRDefault="008C110C" w:rsidP="008C110C">
      <w:pPr>
        <w:pStyle w:val="Style2"/>
        <w:widowControl/>
        <w:numPr>
          <w:ilvl w:val="0"/>
          <w:numId w:val="6"/>
        </w:numPr>
        <w:tabs>
          <w:tab w:val="left" w:pos="950"/>
        </w:tabs>
        <w:spacing w:before="5" w:line="341" w:lineRule="exact"/>
        <w:ind w:left="682"/>
        <w:jc w:val="left"/>
        <w:rPr>
          <w:rStyle w:val="FontStyle11"/>
        </w:rPr>
      </w:pPr>
      <w:r>
        <w:rPr>
          <w:rStyle w:val="FontStyle11"/>
        </w:rPr>
        <w:lastRenderedPageBreak/>
        <w:t>дата составления уведомления.</w:t>
      </w:r>
    </w:p>
    <w:p w:rsidR="008C110C" w:rsidRDefault="008C110C" w:rsidP="008C110C">
      <w:pPr>
        <w:widowControl/>
        <w:rPr>
          <w:sz w:val="2"/>
          <w:szCs w:val="2"/>
        </w:rPr>
      </w:pPr>
    </w:p>
    <w:p w:rsidR="008C110C" w:rsidRDefault="008C110C" w:rsidP="008C110C">
      <w:pPr>
        <w:pStyle w:val="Style2"/>
        <w:widowControl/>
        <w:numPr>
          <w:ilvl w:val="0"/>
          <w:numId w:val="7"/>
        </w:numPr>
        <w:tabs>
          <w:tab w:val="left" w:pos="907"/>
        </w:tabs>
        <w:spacing w:before="5" w:line="341" w:lineRule="exact"/>
        <w:ind w:right="24" w:firstLine="658"/>
        <w:jc w:val="both"/>
        <w:rPr>
          <w:rStyle w:val="FontStyle11"/>
        </w:rPr>
      </w:pPr>
      <w:r>
        <w:rPr>
          <w:rStyle w:val="FontStyle11"/>
        </w:rPr>
        <w:t>Работодатель рассматривает уведомление и передает его должностному лицу, ответственному за противодействие коррупции в учреждении, для регистрации в журнале регистрации и учета уведомлений о фактах обращения в целях склонения работников к совершению коррупционных правонарушений (далее - журнал) (приложение 2 к настоящему Положению) в день получения уведомления. Анонимные уведомления передаются должностному лицу, ответственному за противодействие коррупции в учреждении, для сведения. Анонимные уведомления регистрируются в журнале, но к рассмотрению не принимаются.</w:t>
      </w:r>
    </w:p>
    <w:p w:rsidR="008C110C" w:rsidRDefault="008C110C" w:rsidP="008C110C">
      <w:pPr>
        <w:pStyle w:val="Style2"/>
        <w:widowControl/>
        <w:numPr>
          <w:ilvl w:val="0"/>
          <w:numId w:val="7"/>
        </w:numPr>
        <w:tabs>
          <w:tab w:val="left" w:pos="907"/>
        </w:tabs>
        <w:spacing w:line="341" w:lineRule="exact"/>
        <w:ind w:left="14" w:right="34" w:firstLine="658"/>
        <w:jc w:val="both"/>
        <w:rPr>
          <w:rStyle w:val="FontStyle11"/>
        </w:rPr>
      </w:pPr>
      <w:r>
        <w:rPr>
          <w:rStyle w:val="FontStyle11"/>
        </w:rPr>
        <w:t>Проверка сведений, содержащихся в уведомлении, проводится в течение трех рабочих дней со дня регистрации уведомления.</w:t>
      </w:r>
      <w:r w:rsidR="003C095C">
        <w:rPr>
          <w:rStyle w:val="FontStyle11"/>
        </w:rPr>
        <w:t xml:space="preserve"> </w:t>
      </w:r>
      <w:r>
        <w:rPr>
          <w:rStyle w:val="FontStyle11"/>
        </w:rPr>
        <w:t>Срок проведения проверки сведений, содержащихся в уведомлении, может быть продлен руководителем учреждения при поступлении мотивированного обращения одного из членов комиссии.</w:t>
      </w:r>
    </w:p>
    <w:p w:rsidR="008C110C" w:rsidRDefault="008C110C" w:rsidP="008C110C">
      <w:pPr>
        <w:pStyle w:val="Style2"/>
        <w:widowControl/>
        <w:numPr>
          <w:ilvl w:val="0"/>
          <w:numId w:val="8"/>
        </w:numPr>
        <w:tabs>
          <w:tab w:val="left" w:pos="907"/>
        </w:tabs>
        <w:spacing w:line="341" w:lineRule="exact"/>
        <w:ind w:right="43" w:firstLine="658"/>
        <w:jc w:val="both"/>
        <w:rPr>
          <w:rStyle w:val="FontStyle11"/>
        </w:rPr>
      </w:pPr>
      <w:r>
        <w:rPr>
          <w:rStyle w:val="FontStyle11"/>
        </w:rPr>
        <w:t>С целью организации проверки в течение трех рабочих дней со дня поступления обращения приказом учреждения создается комиссия по проверке факта обращения в целях склонения работника учреждения к совершению коррупционных правонарушений (далее - комиссия).</w:t>
      </w:r>
    </w:p>
    <w:p w:rsidR="008C110C" w:rsidRDefault="008C110C" w:rsidP="008C110C">
      <w:pPr>
        <w:pStyle w:val="Style2"/>
        <w:widowControl/>
        <w:numPr>
          <w:ilvl w:val="0"/>
          <w:numId w:val="8"/>
        </w:numPr>
        <w:tabs>
          <w:tab w:val="left" w:pos="907"/>
        </w:tabs>
        <w:spacing w:line="341" w:lineRule="exact"/>
        <w:ind w:right="48" w:firstLine="658"/>
        <w:jc w:val="both"/>
        <w:rPr>
          <w:rStyle w:val="FontStyle11"/>
        </w:rPr>
      </w:pPr>
      <w:r>
        <w:rPr>
          <w:rStyle w:val="FontStyle11"/>
        </w:rPr>
        <w:t>В ходе проверки должны быть установлены: причины и условия, которые способствовали обращению лица к работнику учреждения с целью склонения его к совершению коррупционных правонарушений; действия (бездействие) работника учреждения, к незаконному исполнению которых его пытались склонить.</w:t>
      </w:r>
    </w:p>
    <w:p w:rsidR="008C110C" w:rsidRDefault="008C110C" w:rsidP="000577C1">
      <w:pPr>
        <w:pStyle w:val="Style2"/>
        <w:widowControl/>
        <w:tabs>
          <w:tab w:val="left" w:pos="1032"/>
        </w:tabs>
        <w:spacing w:line="341" w:lineRule="exact"/>
        <w:ind w:left="10" w:right="48" w:firstLine="667"/>
        <w:jc w:val="both"/>
        <w:rPr>
          <w:rStyle w:val="FontStyle11"/>
        </w:rPr>
      </w:pPr>
      <w:r>
        <w:rPr>
          <w:rStyle w:val="FontStyle11"/>
        </w:rPr>
        <w:t>10.</w:t>
      </w:r>
      <w:r>
        <w:rPr>
          <w:rStyle w:val="FontStyle11"/>
        </w:rPr>
        <w:tab/>
        <w:t xml:space="preserve">Результаты проверки комиссия представляет руководителю учреждения в форме письменного заключения в </w:t>
      </w:r>
      <w:r w:rsidR="000577C1">
        <w:rPr>
          <w:rStyle w:val="FontStyle11"/>
        </w:rPr>
        <w:t xml:space="preserve"> т</w:t>
      </w:r>
      <w:r>
        <w:rPr>
          <w:rStyle w:val="FontStyle11"/>
        </w:rPr>
        <w:t>рехдневный срок со дня окончания проверки.</w:t>
      </w:r>
    </w:p>
    <w:p w:rsidR="008C110C" w:rsidRDefault="008C110C" w:rsidP="008C110C">
      <w:pPr>
        <w:pStyle w:val="Style3"/>
        <w:widowControl/>
        <w:tabs>
          <w:tab w:val="left" w:pos="1022"/>
        </w:tabs>
        <w:ind w:right="4992"/>
        <w:rPr>
          <w:rStyle w:val="FontStyle11"/>
        </w:rPr>
      </w:pPr>
      <w:r>
        <w:rPr>
          <w:rStyle w:val="FontStyle11"/>
        </w:rPr>
        <w:t>11.</w:t>
      </w:r>
      <w:r>
        <w:rPr>
          <w:rStyle w:val="FontStyle11"/>
        </w:rPr>
        <w:tab/>
        <w:t xml:space="preserve">В заключении указываются: </w:t>
      </w:r>
    </w:p>
    <w:p w:rsidR="008C110C" w:rsidRDefault="00DA44E9" w:rsidP="008C110C">
      <w:pPr>
        <w:pStyle w:val="Style3"/>
        <w:widowControl/>
        <w:tabs>
          <w:tab w:val="left" w:pos="1022"/>
        </w:tabs>
        <w:ind w:right="4992" w:firstLine="0"/>
        <w:rPr>
          <w:rStyle w:val="FontStyle11"/>
        </w:rPr>
      </w:pPr>
      <w:r>
        <w:rPr>
          <w:rStyle w:val="FontStyle11"/>
        </w:rPr>
        <w:t xml:space="preserve">       </w:t>
      </w:r>
      <w:r w:rsidR="008C110C">
        <w:rPr>
          <w:rStyle w:val="FontStyle11"/>
        </w:rPr>
        <w:t>1) состав комиссии;</w:t>
      </w:r>
    </w:p>
    <w:p w:rsidR="00DA44E9" w:rsidRDefault="00DA44E9" w:rsidP="00DA44E9">
      <w:pPr>
        <w:pStyle w:val="Style2"/>
        <w:widowControl/>
        <w:numPr>
          <w:ilvl w:val="0"/>
          <w:numId w:val="9"/>
        </w:numPr>
        <w:tabs>
          <w:tab w:val="left" w:pos="931"/>
        </w:tabs>
        <w:spacing w:line="346" w:lineRule="exact"/>
        <w:ind w:left="658"/>
        <w:jc w:val="left"/>
        <w:rPr>
          <w:rStyle w:val="FontStyle11"/>
        </w:rPr>
      </w:pPr>
      <w:r>
        <w:rPr>
          <w:rStyle w:val="FontStyle11"/>
        </w:rPr>
        <w:t>сроки проведения проверки;</w:t>
      </w:r>
    </w:p>
    <w:p w:rsidR="00DA44E9" w:rsidRDefault="00DA44E9" w:rsidP="00DA44E9">
      <w:pPr>
        <w:pStyle w:val="Style2"/>
        <w:widowControl/>
        <w:numPr>
          <w:ilvl w:val="0"/>
          <w:numId w:val="9"/>
        </w:numPr>
        <w:tabs>
          <w:tab w:val="left" w:pos="931"/>
        </w:tabs>
        <w:spacing w:line="346" w:lineRule="exact"/>
        <w:ind w:left="658"/>
        <w:jc w:val="left"/>
        <w:rPr>
          <w:rStyle w:val="FontStyle11"/>
        </w:rPr>
      </w:pPr>
      <w:r>
        <w:rPr>
          <w:rStyle w:val="FontStyle11"/>
        </w:rPr>
        <w:t>обстоятельства, послужившие основанием для проведения проверки;</w:t>
      </w:r>
    </w:p>
    <w:p w:rsidR="00DA44E9" w:rsidRDefault="00DA44E9" w:rsidP="00DA44E9">
      <w:pPr>
        <w:pStyle w:val="Style2"/>
        <w:widowControl/>
        <w:numPr>
          <w:ilvl w:val="0"/>
          <w:numId w:val="9"/>
        </w:numPr>
        <w:tabs>
          <w:tab w:val="left" w:pos="931"/>
        </w:tabs>
        <w:spacing w:line="346" w:lineRule="exact"/>
        <w:ind w:left="10" w:firstLine="648"/>
        <w:jc w:val="both"/>
        <w:rPr>
          <w:rStyle w:val="FontStyle11"/>
        </w:rPr>
      </w:pPr>
      <w:r>
        <w:rPr>
          <w:rStyle w:val="FontStyle11"/>
        </w:rPr>
        <w:t>подтверждение достоверности (либо опровержение) факта, послужившего основанием для составления уведомления;</w:t>
      </w:r>
    </w:p>
    <w:p w:rsidR="00DA44E9" w:rsidRDefault="00DA44E9" w:rsidP="00DA44E9">
      <w:pPr>
        <w:pStyle w:val="Style2"/>
        <w:widowControl/>
        <w:numPr>
          <w:ilvl w:val="0"/>
          <w:numId w:val="9"/>
        </w:numPr>
        <w:tabs>
          <w:tab w:val="left" w:pos="931"/>
        </w:tabs>
        <w:spacing w:line="346" w:lineRule="exact"/>
        <w:ind w:left="10" w:firstLine="648"/>
        <w:jc w:val="both"/>
        <w:rPr>
          <w:rStyle w:val="FontStyle11"/>
        </w:rPr>
      </w:pPr>
      <w:r>
        <w:rPr>
          <w:rStyle w:val="FontStyle11"/>
        </w:rPr>
        <w:t>причины и обстоятельства, способствовавшие обращению в целях склонения работника учреждения к совершению коррупционных правонарушений;</w:t>
      </w:r>
    </w:p>
    <w:p w:rsidR="00DA44E9" w:rsidRDefault="00962709" w:rsidP="00E84906">
      <w:pPr>
        <w:pStyle w:val="Style1"/>
        <w:widowControl/>
        <w:spacing w:line="346" w:lineRule="exact"/>
        <w:ind w:right="5"/>
        <w:jc w:val="both"/>
        <w:rPr>
          <w:rStyle w:val="FontStyle11"/>
        </w:rPr>
      </w:pPr>
      <w:r>
        <w:rPr>
          <w:rStyle w:val="FontStyle11"/>
        </w:rPr>
        <w:t>12</w:t>
      </w:r>
      <w:r w:rsidR="00DA44E9">
        <w:rPr>
          <w:rStyle w:val="FontStyle11"/>
        </w:rPr>
        <w:t>. В случае подтверждения наличия факта обращения в целях склонения работника учреждения к совершению коррупционных правонарушений комиссией в заключение выносятся рекомендации работодателю по применению мер по недопущению коррупционного правонарушения и рекомендация передать материалы работы комис</w:t>
      </w:r>
      <w:r>
        <w:rPr>
          <w:rStyle w:val="FontStyle11"/>
        </w:rPr>
        <w:t>сии в правоохранительные органы.</w:t>
      </w:r>
    </w:p>
    <w:p w:rsidR="000577C1" w:rsidRDefault="000577C1" w:rsidP="00C94257">
      <w:pPr>
        <w:jc w:val="center"/>
        <w:rPr>
          <w:rFonts w:eastAsia="Times New Roman"/>
          <w:sz w:val="28"/>
          <w:szCs w:val="28"/>
        </w:rPr>
      </w:pPr>
    </w:p>
    <w:p w:rsidR="000577C1" w:rsidRDefault="000577C1" w:rsidP="00C94257">
      <w:pPr>
        <w:jc w:val="center"/>
        <w:rPr>
          <w:rFonts w:eastAsia="Times New Roman"/>
          <w:sz w:val="28"/>
          <w:szCs w:val="28"/>
        </w:rPr>
      </w:pPr>
    </w:p>
    <w:p w:rsidR="008D1D80" w:rsidRDefault="008D1D80" w:rsidP="00C94257">
      <w:pPr>
        <w:jc w:val="center"/>
        <w:rPr>
          <w:rFonts w:eastAsia="Times New Roman"/>
          <w:sz w:val="28"/>
          <w:szCs w:val="28"/>
        </w:rPr>
      </w:pPr>
    </w:p>
    <w:p w:rsidR="008D1D80" w:rsidRDefault="008D1D80" w:rsidP="00C94257">
      <w:pPr>
        <w:jc w:val="center"/>
        <w:rPr>
          <w:rFonts w:eastAsia="Times New Roman"/>
          <w:sz w:val="28"/>
          <w:szCs w:val="28"/>
        </w:rPr>
      </w:pPr>
    </w:p>
    <w:p w:rsidR="008D1D80" w:rsidRDefault="008D1D80" w:rsidP="00C94257">
      <w:pPr>
        <w:jc w:val="center"/>
        <w:rPr>
          <w:rFonts w:eastAsia="Times New Roman"/>
          <w:sz w:val="28"/>
          <w:szCs w:val="28"/>
        </w:rPr>
      </w:pPr>
      <w:bookmarkStart w:id="0" w:name="_GoBack"/>
      <w:bookmarkEnd w:id="0"/>
    </w:p>
    <w:sectPr w:rsidR="008D1D80" w:rsidSect="008D1D80">
      <w:headerReference w:type="default" r:id="rId9"/>
      <w:type w:val="continuous"/>
      <w:pgSz w:w="11907" w:h="16839" w:code="9"/>
      <w:pgMar w:top="1134" w:right="850" w:bottom="1134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806" w:rsidRDefault="00F11806">
      <w:r>
        <w:separator/>
      </w:r>
    </w:p>
  </w:endnote>
  <w:endnote w:type="continuationSeparator" w:id="0">
    <w:p w:rsidR="00F11806" w:rsidRDefault="00F11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806" w:rsidRDefault="00F11806">
      <w:r>
        <w:separator/>
      </w:r>
    </w:p>
  </w:footnote>
  <w:footnote w:type="continuationSeparator" w:id="0">
    <w:p w:rsidR="00F11806" w:rsidRDefault="00F118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689" w:rsidRDefault="00A37689">
    <w:pPr>
      <w:widowControl/>
      <w:spacing w:line="1" w:lineRule="exact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4510"/>
    <w:multiLevelType w:val="singleLevel"/>
    <w:tmpl w:val="78282A1C"/>
    <w:lvl w:ilvl="0">
      <w:start w:val="4"/>
      <w:numFmt w:val="decimal"/>
      <w:lvlText w:val="%1)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1">
    <w:nsid w:val="0C584924"/>
    <w:multiLevelType w:val="singleLevel"/>
    <w:tmpl w:val="65144650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2">
    <w:nsid w:val="1253243F"/>
    <w:multiLevelType w:val="singleLevel"/>
    <w:tmpl w:val="71A66B26"/>
    <w:lvl w:ilvl="0">
      <w:start w:val="3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3">
    <w:nsid w:val="18F05E9D"/>
    <w:multiLevelType w:val="singleLevel"/>
    <w:tmpl w:val="12F6D750"/>
    <w:lvl w:ilvl="0">
      <w:start w:val="6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4">
    <w:nsid w:val="2B976A14"/>
    <w:multiLevelType w:val="singleLevel"/>
    <w:tmpl w:val="9E161D02"/>
    <w:lvl w:ilvl="0">
      <w:start w:val="2"/>
      <w:numFmt w:val="decimal"/>
      <w:lvlText w:val="%1)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5">
    <w:nsid w:val="43F303AE"/>
    <w:multiLevelType w:val="hybridMultilevel"/>
    <w:tmpl w:val="A2D43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B3710B"/>
    <w:multiLevelType w:val="singleLevel"/>
    <w:tmpl w:val="E044295E"/>
    <w:lvl w:ilvl="0">
      <w:start w:val="8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7">
    <w:nsid w:val="68E5707B"/>
    <w:multiLevelType w:val="singleLevel"/>
    <w:tmpl w:val="BB0665C2"/>
    <w:lvl w:ilvl="0">
      <w:start w:val="1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8">
    <w:nsid w:val="715228EA"/>
    <w:multiLevelType w:val="singleLevel"/>
    <w:tmpl w:val="A7B2C744"/>
    <w:lvl w:ilvl="0">
      <w:start w:val="7"/>
      <w:numFmt w:val="decimal"/>
      <w:lvlText w:val="%1)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9">
    <w:nsid w:val="78D857EB"/>
    <w:multiLevelType w:val="singleLevel"/>
    <w:tmpl w:val="4F76D956"/>
    <w:lvl w:ilvl="0">
      <w:start w:val="1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9"/>
  </w:num>
  <w:num w:numId="5">
    <w:abstractNumId w:val="0"/>
  </w:num>
  <w:num w:numId="6">
    <w:abstractNumId w:val="8"/>
  </w:num>
  <w:num w:numId="7">
    <w:abstractNumId w:val="3"/>
  </w:num>
  <w:num w:numId="8">
    <w:abstractNumId w:val="6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</w:compat>
  <w:rsids>
    <w:rsidRoot w:val="00085BB9"/>
    <w:rsid w:val="000258AA"/>
    <w:rsid w:val="000577C1"/>
    <w:rsid w:val="00085BB9"/>
    <w:rsid w:val="000D2D06"/>
    <w:rsid w:val="001E74E7"/>
    <w:rsid w:val="002A370F"/>
    <w:rsid w:val="003C095C"/>
    <w:rsid w:val="00411741"/>
    <w:rsid w:val="00533167"/>
    <w:rsid w:val="006D7B8E"/>
    <w:rsid w:val="008C110C"/>
    <w:rsid w:val="008D1D80"/>
    <w:rsid w:val="00962709"/>
    <w:rsid w:val="00A32CEF"/>
    <w:rsid w:val="00A37689"/>
    <w:rsid w:val="00A64DD9"/>
    <w:rsid w:val="00AF0EC4"/>
    <w:rsid w:val="00C94257"/>
    <w:rsid w:val="00CF330D"/>
    <w:rsid w:val="00D8559D"/>
    <w:rsid w:val="00DA44E9"/>
    <w:rsid w:val="00E84906"/>
    <w:rsid w:val="00EC03FB"/>
    <w:rsid w:val="00F07DD0"/>
    <w:rsid w:val="00F11806"/>
    <w:rsid w:val="00F13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689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0577C1"/>
    <w:pPr>
      <w:keepNext/>
      <w:widowControl/>
      <w:autoSpaceDE/>
      <w:autoSpaceDN/>
      <w:adjustRightInd/>
      <w:jc w:val="center"/>
      <w:outlineLvl w:val="1"/>
    </w:pPr>
    <w:rPr>
      <w:rFonts w:eastAsia="Arial Unicode MS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37689"/>
    <w:pPr>
      <w:spacing w:line="307" w:lineRule="exact"/>
      <w:jc w:val="right"/>
    </w:pPr>
  </w:style>
  <w:style w:type="paragraph" w:customStyle="1" w:styleId="Style2">
    <w:name w:val="Style2"/>
    <w:basedOn w:val="a"/>
    <w:uiPriority w:val="99"/>
    <w:rsid w:val="00A37689"/>
    <w:pPr>
      <w:spacing w:line="394" w:lineRule="exact"/>
      <w:jc w:val="right"/>
    </w:pPr>
  </w:style>
  <w:style w:type="paragraph" w:customStyle="1" w:styleId="Style3">
    <w:name w:val="Style3"/>
    <w:basedOn w:val="a"/>
    <w:uiPriority w:val="99"/>
    <w:rsid w:val="00A37689"/>
    <w:pPr>
      <w:spacing w:line="346" w:lineRule="exact"/>
      <w:ind w:firstLine="658"/>
      <w:jc w:val="both"/>
    </w:pPr>
  </w:style>
  <w:style w:type="paragraph" w:customStyle="1" w:styleId="Style4">
    <w:name w:val="Style4"/>
    <w:basedOn w:val="a"/>
    <w:uiPriority w:val="99"/>
    <w:rsid w:val="00A37689"/>
    <w:pPr>
      <w:spacing w:line="307" w:lineRule="exact"/>
      <w:ind w:hanging="994"/>
    </w:pPr>
  </w:style>
  <w:style w:type="paragraph" w:customStyle="1" w:styleId="Style5">
    <w:name w:val="Style5"/>
    <w:basedOn w:val="a"/>
    <w:uiPriority w:val="99"/>
    <w:rsid w:val="00A37689"/>
    <w:pPr>
      <w:spacing w:line="343" w:lineRule="exact"/>
      <w:ind w:firstLine="648"/>
      <w:jc w:val="both"/>
    </w:pPr>
  </w:style>
  <w:style w:type="character" w:customStyle="1" w:styleId="FontStyle11">
    <w:name w:val="Font Style11"/>
    <w:basedOn w:val="a0"/>
    <w:uiPriority w:val="99"/>
    <w:rsid w:val="00A37689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sid w:val="00A37689"/>
    <w:rPr>
      <w:rFonts w:ascii="Times New Roman" w:hAnsi="Times New Roman" w:cs="Times New Roman"/>
      <w:b/>
      <w:bCs/>
      <w:sz w:val="14"/>
      <w:szCs w:val="14"/>
    </w:rPr>
  </w:style>
  <w:style w:type="paragraph" w:styleId="a3">
    <w:name w:val="header"/>
    <w:basedOn w:val="a"/>
    <w:link w:val="a4"/>
    <w:uiPriority w:val="99"/>
    <w:semiHidden/>
    <w:unhideWhenUsed/>
    <w:rsid w:val="002A37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A370F"/>
    <w:rPr>
      <w:rFonts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2A370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A370F"/>
    <w:rPr>
      <w:rFonts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4117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uiPriority w:val="99"/>
    <w:rsid w:val="00A64DD9"/>
  </w:style>
  <w:style w:type="character" w:customStyle="1" w:styleId="FontStyle14">
    <w:name w:val="Font Style14"/>
    <w:basedOn w:val="a0"/>
    <w:uiPriority w:val="99"/>
    <w:rsid w:val="00A64DD9"/>
    <w:rPr>
      <w:rFonts w:ascii="Times New Roman" w:hAnsi="Times New Roman" w:cs="Times New Roman"/>
      <w:b/>
      <w:bCs/>
      <w:i/>
      <w:iCs/>
      <w:sz w:val="10"/>
      <w:szCs w:val="10"/>
    </w:rPr>
  </w:style>
  <w:style w:type="character" w:customStyle="1" w:styleId="FontStyle15">
    <w:name w:val="Font Style15"/>
    <w:basedOn w:val="a0"/>
    <w:uiPriority w:val="99"/>
    <w:rsid w:val="00A64DD9"/>
    <w:rPr>
      <w:rFonts w:ascii="Franklin Gothic Demi" w:hAnsi="Franklin Gothic Demi" w:cs="Franklin Gothic Demi"/>
      <w:b/>
      <w:bCs/>
      <w:sz w:val="8"/>
      <w:szCs w:val="8"/>
    </w:rPr>
  </w:style>
  <w:style w:type="paragraph" w:styleId="a8">
    <w:name w:val="List Paragraph"/>
    <w:basedOn w:val="a"/>
    <w:uiPriority w:val="34"/>
    <w:qFormat/>
    <w:rsid w:val="00C9425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semiHidden/>
    <w:rsid w:val="000577C1"/>
    <w:rPr>
      <w:rFonts w:eastAsia="Arial Unicode MS" w:hAnsi="Times New Roman" w:cs="Times New Roman"/>
      <w:sz w:val="28"/>
      <w:szCs w:val="28"/>
    </w:rPr>
  </w:style>
  <w:style w:type="paragraph" w:styleId="21">
    <w:name w:val="Body Text 2"/>
    <w:basedOn w:val="a"/>
    <w:link w:val="210"/>
    <w:semiHidden/>
    <w:unhideWhenUsed/>
    <w:rsid w:val="000577C1"/>
    <w:pPr>
      <w:widowControl/>
      <w:autoSpaceDE/>
      <w:autoSpaceDN/>
      <w:adjustRightInd/>
    </w:pPr>
    <w:rPr>
      <w:rFonts w:ascii="Calibri" w:eastAsia="Times New Roman" w:hAnsi="Calibri" w:cs="Calibri"/>
    </w:rPr>
  </w:style>
  <w:style w:type="character" w:customStyle="1" w:styleId="22">
    <w:name w:val="Основной текст 2 Знак"/>
    <w:basedOn w:val="a0"/>
    <w:uiPriority w:val="99"/>
    <w:semiHidden/>
    <w:rsid w:val="000577C1"/>
    <w:rPr>
      <w:rFonts w:hAnsi="Times New Roman" w:cs="Times New Roman"/>
      <w:sz w:val="24"/>
      <w:szCs w:val="24"/>
    </w:rPr>
  </w:style>
  <w:style w:type="paragraph" w:styleId="3">
    <w:name w:val="Body Text 3"/>
    <w:basedOn w:val="a"/>
    <w:link w:val="31"/>
    <w:semiHidden/>
    <w:unhideWhenUsed/>
    <w:rsid w:val="000577C1"/>
    <w:pPr>
      <w:widowControl/>
      <w:autoSpaceDE/>
      <w:autoSpaceDN/>
      <w:adjustRightInd/>
      <w:jc w:val="center"/>
    </w:pPr>
    <w:rPr>
      <w:rFonts w:ascii="Calibri" w:eastAsia="Times New Roman" w:hAnsi="Calibri" w:cs="Calibri"/>
      <w:sz w:val="28"/>
      <w:szCs w:val="28"/>
    </w:rPr>
  </w:style>
  <w:style w:type="character" w:customStyle="1" w:styleId="30">
    <w:name w:val="Основной текст 3 Знак"/>
    <w:basedOn w:val="a0"/>
    <w:uiPriority w:val="99"/>
    <w:semiHidden/>
    <w:rsid w:val="000577C1"/>
    <w:rPr>
      <w:rFonts w:hAnsi="Times New Roman" w:cs="Times New Roman"/>
      <w:sz w:val="16"/>
      <w:szCs w:val="16"/>
    </w:rPr>
  </w:style>
  <w:style w:type="character" w:customStyle="1" w:styleId="210">
    <w:name w:val="Основной текст 2 Знак1"/>
    <w:basedOn w:val="a0"/>
    <w:link w:val="21"/>
    <w:semiHidden/>
    <w:locked/>
    <w:rsid w:val="000577C1"/>
    <w:rPr>
      <w:rFonts w:ascii="Calibri" w:eastAsia="Times New Roman" w:hAnsi="Calibri" w:cs="Calibri"/>
      <w:sz w:val="24"/>
      <w:szCs w:val="24"/>
    </w:rPr>
  </w:style>
  <w:style w:type="character" w:customStyle="1" w:styleId="31">
    <w:name w:val="Основной текст 3 Знак1"/>
    <w:basedOn w:val="a0"/>
    <w:link w:val="3"/>
    <w:semiHidden/>
    <w:locked/>
    <w:rsid w:val="000577C1"/>
    <w:rPr>
      <w:rFonts w:ascii="Calibri" w:eastAsia="Times New Roman" w:hAnsi="Calibri" w:cs="Calibri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EC03F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03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564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Баркова Е.В.</dc:creator>
  <cp:keywords/>
  <dc:description/>
  <cp:lastModifiedBy>User</cp:lastModifiedBy>
  <cp:revision>17</cp:revision>
  <dcterms:created xsi:type="dcterms:W3CDTF">2016-11-02T08:28:00Z</dcterms:created>
  <dcterms:modified xsi:type="dcterms:W3CDTF">2017-03-30T08:16:00Z</dcterms:modified>
</cp:coreProperties>
</file>