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A4" w:rsidRPr="006001EC" w:rsidRDefault="004E4E65" w:rsidP="00660A44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1A1A1A" w:themeColor="background1" w:themeShade="1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-625497</wp:posOffset>
            </wp:positionH>
            <wp:positionV relativeFrom="paragraph">
              <wp:posOffset>-483607</wp:posOffset>
            </wp:positionV>
            <wp:extent cx="7189076" cy="10231820"/>
            <wp:effectExtent l="0" t="0" r="0" b="0"/>
            <wp:wrapNone/>
            <wp:docPr id="3" name="Рисунок 3" descr="C:\Documents and Settings\User\Рабочий стол\Сканируем сюда!\Scanitto_2019-04-03_77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ируем сюда!\Scanitto_2019-04-03_777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7"/>
                    <a:stretch/>
                  </pic:blipFill>
                  <pic:spPr bwMode="auto">
                    <a:xfrm>
                      <a:off x="0" y="0"/>
                      <a:ext cx="7186725" cy="1022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D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 w:type="page"/>
      </w:r>
      <w:r w:rsidR="004A44A4" w:rsidRPr="006001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Составитель:</w:t>
      </w:r>
    </w:p>
    <w:p w:rsidR="004A44A4" w:rsidRPr="006001EC" w:rsidRDefault="002817E6" w:rsidP="004A44A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Е.П. Конева</w:t>
      </w:r>
      <w:r w:rsidR="00BF3E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4A44A4" w:rsidRPr="006001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 педагог-организатор</w:t>
      </w:r>
      <w:r w:rsidR="001E426E" w:rsidRPr="006001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4A44A4" w:rsidRPr="006001EC" w:rsidRDefault="004A44A4" w:rsidP="004A44A4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01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 w:type="page"/>
      </w:r>
    </w:p>
    <w:p w:rsidR="001E426E" w:rsidRPr="006001EC" w:rsidRDefault="00842353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0"/>
          <w:shd w:val="clear" w:color="auto" w:fill="FFFFFF"/>
        </w:rPr>
        <w:lastRenderedPageBreak/>
        <w:t>1.Общие</w:t>
      </w:r>
      <w:r w:rsidRPr="006001EC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0"/>
          <w:shd w:val="clear" w:color="auto" w:fill="FFFFFF"/>
        </w:rPr>
        <w:tab/>
        <w:t>положения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 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1.1. Воспитательное мероприятие - это организованное и целенаправленное занятие со студентами колледжа воспитательного и образовательного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характера, организация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 xml:space="preserve"> досуга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студентов. </w:t>
      </w:r>
    </w:p>
    <w:p w:rsidR="001E426E" w:rsidRPr="006001EC" w:rsidRDefault="00842353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1.2. Целью проведения воспитательных мероприятий является формирование нравственной, правовой, физической, эстетической и социальной культуры студентов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колледжа. 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1.3. При проведении воспитательных мероприятий решаются следующие задачи: содействие студентам в овладении умениями и навыками организации социально значимой деятельности, развитие их творческих и иных способностей, ключевых умений, лучших человеческих качеств. </w:t>
      </w:r>
    </w:p>
    <w:p w:rsidR="00842353" w:rsidRPr="006001EC" w:rsidRDefault="00842353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1.4. Инициаторами проведения воспитательных мероприятий могут выступать студенты, студенческий совет самоуправления, классные руководители/кураторы, педагогические работники колледжа, творческие группы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студентов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и   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преподавателей. 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1.5. Воспитательные мероприятия, проводимые в колледже, учебной группе, должны быть частью реализации комплексного плана воспитательной работы колледжа, учебной группы и должны обеспечивать эффективное решение воспитательных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задач. </w:t>
      </w:r>
    </w:p>
    <w:p w:rsidR="001A0D4D" w:rsidRPr="006001EC" w:rsidRDefault="00842353" w:rsidP="00BF3EA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0"/>
          <w:shd w:val="clear" w:color="auto" w:fill="FFFFFF"/>
        </w:rPr>
        <w:t>2.</w:t>
      </w:r>
      <w:r w:rsidR="00907E47" w:rsidRPr="006001EC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0"/>
          <w:shd w:val="clear" w:color="auto" w:fill="FFFFFF"/>
        </w:rPr>
        <w:t>Содержание и алгоритм подготовки и проведе</w:t>
      </w:r>
      <w:r w:rsidR="00BF3EAB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0"/>
          <w:shd w:val="clear" w:color="auto" w:fill="FFFFFF"/>
        </w:rPr>
        <w:t>ния воспитательного мероприятия</w:t>
      </w:r>
    </w:p>
    <w:p w:rsidR="00907E47" w:rsidRPr="006001EC" w:rsidRDefault="00907E47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2.1.</w:t>
      </w:r>
      <w:r w:rsidR="00BF3EA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Принципы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организации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воспитательного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мероприятия 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2.1.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1.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Воспитательное мероприятие, организованное и проводимое в колледже, учебной группе, должно отвечать следующим принципам: 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- д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обровольность участия студентов в соответствии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 их интересами и способностями;</w:t>
      </w:r>
    </w:p>
    <w:p w:rsidR="00D016C5" w:rsidRPr="006001EC" w:rsidRDefault="00907E47" w:rsidP="00BF3EAB">
      <w:pPr>
        <w:spacing w:after="0" w:line="36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- п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рактикоориентированный подход в формировании </w:t>
      </w:r>
      <w:r w:rsidR="001A0D4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конкурентоспособной, творчески развитой, социально-ориентированной 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личности</w:t>
      </w:r>
      <w:r w:rsidR="001A0D4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, способной к самореализации и саморазвитию;</w:t>
      </w:r>
      <w:r w:rsidR="001A0D4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 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1A0D4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lastRenderedPageBreak/>
        <w:t>-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истематичность</w:t>
      </w:r>
      <w:r w:rsidR="001A0D4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в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организации;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 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1A0D4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-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оздание условий для проявления творческих 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возможностей, взглядов, мнений,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свободы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мысли;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 </w:t>
      </w:r>
    </w:p>
    <w:p w:rsidR="00907E47" w:rsidRPr="006001EC" w:rsidRDefault="001A0D4D" w:rsidP="00BF3EAB">
      <w:pPr>
        <w:spacing w:after="0" w:line="36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-</w:t>
      </w:r>
      <w:r w:rsidR="00BF3EA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очетание массовых, группов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ых и индивидуальных форм работы;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 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-</w:t>
      </w:r>
      <w:r w:rsidR="00BF3EA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очетание игры и социально востребованной де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ятельности с опорой на духовной 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ц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енности</w:t>
      </w:r>
      <w:r w:rsidR="00842353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 </w:t>
      </w:r>
    </w:p>
    <w:p w:rsidR="00907E47" w:rsidRPr="006001EC" w:rsidRDefault="00907E47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36"/>
          <w:szCs w:val="24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2.2.Алгоритм проведения воспитательного мероприятия 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Воспитательное мероприятие включает следующие этапы: 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2.2.1.</w:t>
      </w:r>
      <w:r w:rsidR="00D016C5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Диагностический этап. Анализ педагогической ситуации: </w:t>
      </w:r>
    </w:p>
    <w:p w:rsidR="00907E47" w:rsidRPr="006001EC" w:rsidRDefault="00907E47" w:rsidP="00BF3E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определение потр</w:t>
      </w:r>
      <w:r w:rsidR="00573D9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ебностей и интересов студентов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;</w:t>
      </w:r>
    </w:p>
    <w:p w:rsidR="00907E47" w:rsidRPr="006001EC" w:rsidRDefault="00907E47" w:rsidP="00BF3E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определение степени важности, актуальн</w:t>
      </w:r>
      <w:r w:rsidR="00573D9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ости мероприятия для студентов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;</w:t>
      </w:r>
    </w:p>
    <w:p w:rsidR="00907E47" w:rsidRPr="006001EC" w:rsidRDefault="00907E47" w:rsidP="00BF3E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постановка ориентировочных целей и задач;</w:t>
      </w:r>
    </w:p>
    <w:p w:rsidR="00907E47" w:rsidRPr="006001EC" w:rsidRDefault="00907E47" w:rsidP="00BF3E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определение готовност</w:t>
      </w:r>
      <w:r w:rsidR="00573D9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и и/или неготовности студентов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 xml:space="preserve"> к участию;</w:t>
      </w:r>
    </w:p>
    <w:p w:rsidR="00907E47" w:rsidRPr="006001EC" w:rsidRDefault="00907E47" w:rsidP="00BF3E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диагностика своей компетенции в организации и проведении мероприятия, выявление необходимости привлечения круга лиц для оказания помощи.</w:t>
      </w:r>
    </w:p>
    <w:p w:rsidR="00D016C5" w:rsidRPr="006001EC" w:rsidRDefault="00573D9D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.2.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</w:t>
      </w:r>
      <w:r w:rsidR="00D016C5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Этап целеполагания. Формулировка цели, задач и определение необходимых и достаточных условий для их эффективного решения. </w:t>
      </w:r>
    </w:p>
    <w:p w:rsidR="00D016C5" w:rsidRPr="006001EC" w:rsidRDefault="00573D9D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2.2.3.</w:t>
      </w:r>
      <w:r w:rsidR="00D016C5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Этап пла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нирования. Мотивация студентов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к активному участию в планировании воспитательных мероприятий, выбору форм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организации. Помощь студентам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в организации и проведе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нии пла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нирования через мозговой 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 xml:space="preserve">штурм,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дискуссию,</w:t>
      </w:r>
      <w:r w:rsidR="00D016C5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обсуждение. </w:t>
      </w:r>
    </w:p>
    <w:p w:rsidR="00907E47" w:rsidRPr="006001EC" w:rsidRDefault="00573D9D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36"/>
          <w:szCs w:val="24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2.2.4.</w:t>
      </w:r>
      <w:r w:rsidR="00D016C5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Этап осуществления мероприятия. Подготовка мероприятия: </w:t>
      </w:r>
    </w:p>
    <w:p w:rsidR="00907E47" w:rsidRPr="006001EC" w:rsidRDefault="00907E47" w:rsidP="00BF3E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подготовка сценария;</w:t>
      </w:r>
    </w:p>
    <w:p w:rsidR="00907E47" w:rsidRPr="006001EC" w:rsidRDefault="00907E47" w:rsidP="00BF3E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распределение ролей;</w:t>
      </w:r>
    </w:p>
    <w:p w:rsidR="00907E47" w:rsidRPr="006001EC" w:rsidRDefault="00907E47" w:rsidP="00BF3E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организация репетиций;</w:t>
      </w:r>
    </w:p>
    <w:p w:rsidR="00907E47" w:rsidRPr="006001EC" w:rsidRDefault="00907E47" w:rsidP="00BF3E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подготовка реквизита и костюмов, музыкального оформления, компьютерного сопровождения;</w:t>
      </w:r>
    </w:p>
    <w:p w:rsidR="00907E47" w:rsidRPr="006001EC" w:rsidRDefault="00907E47" w:rsidP="00BF3E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привлечение к подготовке мероприятия специалистов, родителей, педагогов;</w:t>
      </w:r>
    </w:p>
    <w:p w:rsidR="00907E47" w:rsidRPr="006001EC" w:rsidRDefault="00907E47" w:rsidP="00BF3EA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проведение мероприятия.</w:t>
      </w:r>
    </w:p>
    <w:p w:rsidR="00907E47" w:rsidRPr="006001EC" w:rsidRDefault="00573D9D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36"/>
          <w:szCs w:val="24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lastRenderedPageBreak/>
        <w:t>2.2.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5. Этап рефлексии. Анализ и оценка результатов мероприятия на основе сопоставления предполагаемых результатов с полученными. Анализ результатов проведенного мероприятия. Оценка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собственной деятельности каждым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участником.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2.3.Формы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проведения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воспитательного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мероприятия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2.3.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1. Формы проведения вос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питательных мероприятий в колледже, в учебной группе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могут быть различными. Оптимально выбранная форма проведения мероприятия позволяет решать воспитательные задачи.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3.2.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Классный час - основная форма внеклассной воспитательной работы классного руководителя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/куратора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 Классный час может проводиться в различных формах: в форме классного собрания, часа общения, воспитательного часа. Это может быть экскурсия или тематическая лекция, встречи с интересными людьми, викторины по разным областям знаний, КВН, игры-путешествия, тренинги, читательские конференции, театральные премьеры. Возможно проведение экстренного клас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сного собрания или зам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ена формы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проведения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 xml:space="preserve"> классного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часа.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.3.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3.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Праздник - форма воспитательной работы. Позволяет представить его как объективное событие, основанное на ценностях общения (отношений), ценностях переживаний (коллективных) и ценностях творчества (в различных видах деятельности). Предполагает т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ворческое самовыражение каждого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участника.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2.3.4.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Час общения - это совместное творчество преподавателей и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студентов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 Формы часа общения могут быть различными. Их выбор зависит от уровня развития коллектива, особеннос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тей группы, возраста студентов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, профессионализма педагога. На практике хо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ро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шо себя зарекомендовали такие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формы: </w:t>
      </w:r>
    </w:p>
    <w:p w:rsidR="00907E47" w:rsidRPr="006001EC" w:rsidRDefault="00907E47" w:rsidP="00BF3E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беседа;</w:t>
      </w:r>
    </w:p>
    <w:p w:rsidR="00907E47" w:rsidRPr="006001EC" w:rsidRDefault="00907E47" w:rsidP="00BF3E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дискуссия (диспут). Дискусс</w:t>
      </w:r>
      <w:r w:rsidR="00573D9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>ия позволяет вовлечь студентов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t xml:space="preserve"> в обсуждение поставленной проблемы, учит анализировать факты, отстаивать свою точку зрения, слушать и понимать иное мнение;</w:t>
      </w:r>
    </w:p>
    <w:p w:rsidR="00573D9D" w:rsidRPr="006001EC" w:rsidRDefault="00907E47" w:rsidP="00BF3EA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lastRenderedPageBreak/>
        <w:t>сюжетно-ролевая игра - форма коллективного творческого дела, позволяющая обсудить проблему, вызвать сопереживание, попытаться найти решение с помощью театрализованной игры.</w:t>
      </w:r>
    </w:p>
    <w:p w:rsidR="00D016C5" w:rsidRPr="006001EC" w:rsidRDefault="00573D9D" w:rsidP="00BF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3.5.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Экскурсия - посещение интересных объектов (памятники культуры, музеи, предприятия, местность и т. д.). Проводится коллективно под руководством специалиста-экскурсовода, педагога, классного руководителя</w:t>
      </w:r>
      <w:r w:rsidR="0014339F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/куратора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14339F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</w:t>
      </w:r>
      <w:r w:rsidR="0014339F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3.6.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Посещение театра, выставок. Проводится коллективно под руководством педагога, классного руководителя</w:t>
      </w:r>
      <w:r w:rsidR="0014339F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/куратора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 </w:t>
      </w:r>
    </w:p>
    <w:p w:rsidR="001E426E" w:rsidRPr="006001EC" w:rsidRDefault="0014339F" w:rsidP="00BF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2.3.7.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Ко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нференция - собрание студентов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для обсу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ждения особых вопросов учебной,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  <w:t>воспитательной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ab/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направленности. 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2.4.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Документационное обеспечение 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организации воспитательного ме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роприятия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2.4.1.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Групповые воспитательные мероприятия включаются в пла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н воспитательной работы классного руководителя/куратора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, который утверждается заместителем директора по учебно-воспитательной работе. </w:t>
      </w:r>
    </w:p>
    <w:p w:rsidR="001E426E" w:rsidRPr="006001EC" w:rsidRDefault="0014339F" w:rsidP="00BF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2.4.2.</w:t>
      </w:r>
      <w:r w:rsidR="00F2467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Общеколледж</w:t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ные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воспитательные мероприятия включаются в </w:t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комплексный план воспитательной работы колледжа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, который утверждается директором.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</w:t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4.3.</w:t>
      </w:r>
      <w:r w:rsidR="00F2467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Комплексный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план воспитательных мероприятий готовится </w:t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педагогом-организатором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с участием классных руководителей</w:t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/кураторов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, обсуждается на заседании методического объединения классных руководителей</w:t>
      </w:r>
      <w:r w:rsidR="00517C59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/кураторов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, после чего представляется директору на утверждение. </w:t>
      </w:r>
    </w:p>
    <w:p w:rsidR="001E426E" w:rsidRPr="006001EC" w:rsidRDefault="00517C59" w:rsidP="00BF3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2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.5. Перед проведением воспитательного мероприятия заместителем директора по учебно</w:t>
      </w:r>
      <w:r w:rsidR="004E55C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й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работе готовится проект приказа. В нем определяются сроки, место проведения мероприятия, ответственные, участники.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8E638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3.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Ответственность педагогов при проведении воспитательного мероприятия 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</w:rPr>
        <w:br/>
      </w:r>
      <w:r w:rsidR="008E638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3.1.</w:t>
      </w:r>
      <w:r w:rsidR="00F2467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Педагог-организатор, социальный педагог, к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лассный руководитель</w:t>
      </w:r>
      <w:r w:rsidR="008E638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/куратор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несу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т ответственность за подготовку восп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итательного мероприятия, отвечаю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т</w:t>
      </w:r>
      <w:r w:rsidR="008E638D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за жизнь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и  здор</w:t>
      </w:r>
      <w:r w:rsidR="001E426E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овье  студентов во время его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проведения. </w:t>
      </w:r>
    </w:p>
    <w:p w:rsidR="001E426E" w:rsidRPr="006001EC" w:rsidRDefault="008E638D" w:rsidP="00BF3E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40"/>
          <w:szCs w:val="20"/>
        </w:rPr>
      </w:pP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3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.2. При проведении выездных экскурсий, походов, выходов в музеи города, театр, кинотеатр 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педагог-организатор,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классный руководитель 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/куратор или лицо,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заменяющее 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классного руководителя/куратора 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долж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н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ы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организовать инструктаж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lastRenderedPageBreak/>
        <w:t>по охр</w:t>
      </w:r>
      <w:r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ане жизни и здоровья студентов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с их письменной росписью. За 1-3 дня до выезда группы классный руководитель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/куратор 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уве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домляет об этом администрацию колледжа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 На этом</w:t>
      </w:r>
      <w:r w:rsidR="00D30951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 xml:space="preserve"> основании издается приказ по колледжу о выездном мероприятии учебной группы</w:t>
      </w:r>
      <w:r w:rsidR="00907E47" w:rsidRPr="006001E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0"/>
          <w:shd w:val="clear" w:color="auto" w:fill="FFFFFF"/>
        </w:rPr>
        <w:t>. </w:t>
      </w:r>
    </w:p>
    <w:p w:rsidR="00031C26" w:rsidRPr="006001EC" w:rsidRDefault="00031C26" w:rsidP="00BF3EAB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52"/>
          <w:szCs w:val="28"/>
        </w:rPr>
      </w:pPr>
    </w:p>
    <w:p w:rsidR="001E426E" w:rsidRPr="006001EC" w:rsidRDefault="001E426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001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 w:type="page"/>
      </w:r>
    </w:p>
    <w:p w:rsidR="00E12340" w:rsidRPr="006001EC" w:rsidRDefault="00E12340" w:rsidP="00E12340">
      <w:pPr>
        <w:jc w:val="center"/>
        <w:rPr>
          <w:rFonts w:ascii="Times New Roman" w:eastAsiaTheme="minorHAnsi" w:hAnsi="Times New Roman" w:cs="Times New Roman"/>
          <w:b/>
          <w:color w:val="1A1A1A" w:themeColor="background1" w:themeShade="1A"/>
          <w:sz w:val="28"/>
          <w:szCs w:val="28"/>
          <w:lang w:eastAsia="en-US"/>
        </w:rPr>
      </w:pPr>
      <w:r w:rsidRPr="006001E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lastRenderedPageBreak/>
        <w:t>ЛИСТ СОГЛАСОВАНИЯ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103"/>
        <w:gridCol w:w="2378"/>
        <w:gridCol w:w="2361"/>
        <w:gridCol w:w="2388"/>
      </w:tblGrid>
      <w:tr w:rsidR="006001EC" w:rsidRPr="006001EC" w:rsidTr="004E55CA">
        <w:trPr>
          <w:trHeight w:val="1166"/>
        </w:trPr>
        <w:tc>
          <w:tcPr>
            <w:tcW w:w="977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2103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  <w:t>Фамилия, имя, отчество работника</w:t>
            </w:r>
          </w:p>
        </w:tc>
        <w:tc>
          <w:tcPr>
            <w:tcW w:w="2378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  <w:t>Структурное подразделение, должность</w:t>
            </w:r>
          </w:p>
        </w:tc>
        <w:tc>
          <w:tcPr>
            <w:tcW w:w="2361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  <w:t>Согласовано/ есть возражения (при наличии возражений они прилагаются на отдельном листе)</w:t>
            </w:r>
          </w:p>
        </w:tc>
        <w:tc>
          <w:tcPr>
            <w:tcW w:w="2388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18"/>
                <w:szCs w:val="18"/>
                <w:lang w:eastAsia="en-US"/>
              </w:rPr>
              <w:t>Отметка о согласовании (подпись)</w:t>
            </w:r>
          </w:p>
        </w:tc>
      </w:tr>
      <w:tr w:rsidR="006001EC" w:rsidRPr="006001EC" w:rsidTr="004E55CA">
        <w:tc>
          <w:tcPr>
            <w:tcW w:w="977" w:type="dxa"/>
            <w:shd w:val="clear" w:color="auto" w:fill="auto"/>
          </w:tcPr>
          <w:p w:rsidR="00E12340" w:rsidRPr="006001EC" w:rsidRDefault="00E12340" w:rsidP="00E12340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E12340" w:rsidRPr="006001EC" w:rsidRDefault="00BF3EAB" w:rsidP="00D016C5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Калинина</w:t>
            </w:r>
            <w:r w:rsidR="00D016C5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378" w:type="dxa"/>
            <w:shd w:val="clear" w:color="auto" w:fill="auto"/>
          </w:tcPr>
          <w:p w:rsidR="00E12340" w:rsidRPr="006001EC" w:rsidRDefault="004E55CA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Заместитель директора по У</w:t>
            </w:r>
            <w:r w:rsidR="00BF3EAB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361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7" w:type="dxa"/>
            <w:shd w:val="clear" w:color="auto" w:fill="auto"/>
          </w:tcPr>
          <w:p w:rsidR="00BF3EAB" w:rsidRPr="006001EC" w:rsidRDefault="00BF3EAB" w:rsidP="00E12340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BF3EAB" w:rsidRPr="006001EC" w:rsidRDefault="00BF3EAB" w:rsidP="00C33A53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Владимирова О.В.</w:t>
            </w:r>
          </w:p>
        </w:tc>
        <w:tc>
          <w:tcPr>
            <w:tcW w:w="2378" w:type="dxa"/>
            <w:shd w:val="clear" w:color="auto" w:fill="auto"/>
          </w:tcPr>
          <w:p w:rsidR="00BF3EAB" w:rsidRPr="006001EC" w:rsidRDefault="004E55CA" w:rsidP="00C33A53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М</w:t>
            </w:r>
            <w:r w:rsidR="00BF3EAB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</w:tbl>
    <w:p w:rsidR="00E12340" w:rsidRPr="006001EC" w:rsidRDefault="00E12340" w:rsidP="00E12340">
      <w:pPr>
        <w:jc w:val="center"/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6001EC">
        <w:rPr>
          <w:rFonts w:ascii="Times New Roman" w:eastAsiaTheme="minorHAnsi" w:hAnsi="Times New Roman" w:cs="Times New Roman"/>
          <w:color w:val="1A1A1A" w:themeColor="background1" w:themeShade="1A"/>
          <w:sz w:val="24"/>
          <w:szCs w:val="24"/>
          <w:lang w:eastAsia="en-US"/>
        </w:rPr>
        <w:t>ЛИСТ ОЗНАКОМЛЕНИЯ</w:t>
      </w: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282"/>
        <w:gridCol w:w="2835"/>
        <w:gridCol w:w="2364"/>
        <w:gridCol w:w="1794"/>
      </w:tblGrid>
      <w:tr w:rsidR="006001EC" w:rsidRPr="006001EC" w:rsidTr="004E55CA">
        <w:trPr>
          <w:trHeight w:val="1308"/>
        </w:trPr>
        <w:tc>
          <w:tcPr>
            <w:tcW w:w="979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  <w:t>№п/п</w:t>
            </w:r>
          </w:p>
        </w:tc>
        <w:tc>
          <w:tcPr>
            <w:tcW w:w="2282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  <w:t>Фамилия, имя, отчество работника</w:t>
            </w:r>
          </w:p>
        </w:tc>
        <w:tc>
          <w:tcPr>
            <w:tcW w:w="2835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  <w:t>Структурное подразделение, должность</w:t>
            </w:r>
          </w:p>
        </w:tc>
        <w:tc>
          <w:tcPr>
            <w:tcW w:w="2364" w:type="dxa"/>
            <w:shd w:val="clear" w:color="auto" w:fill="auto"/>
          </w:tcPr>
          <w:p w:rsidR="00E12340" w:rsidRPr="006001EC" w:rsidRDefault="00E12340" w:rsidP="00E12340">
            <w:pPr>
              <w:keepNext/>
              <w:keepLines/>
              <w:spacing w:before="200" w:after="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1A1A1A" w:themeColor="background1" w:themeShade="1A"/>
                <w:lang w:eastAsia="en-US"/>
              </w:rPr>
            </w:pPr>
            <w:r w:rsidRPr="006001EC">
              <w:rPr>
                <w:rFonts w:ascii="Times New Roman" w:eastAsiaTheme="majorEastAsia" w:hAnsi="Times New Roman" w:cs="Times New Roman"/>
                <w:bCs/>
                <w:color w:val="1A1A1A" w:themeColor="background1" w:themeShade="1A"/>
                <w:lang w:eastAsia="en-US"/>
              </w:rPr>
              <w:t>Отметка об ознакомлении (подпись)</w:t>
            </w:r>
          </w:p>
        </w:tc>
        <w:tc>
          <w:tcPr>
            <w:tcW w:w="1794" w:type="dxa"/>
            <w:shd w:val="clear" w:color="auto" w:fill="auto"/>
          </w:tcPr>
          <w:p w:rsidR="00E12340" w:rsidRPr="006001EC" w:rsidRDefault="00E12340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lang w:eastAsia="en-US"/>
              </w:rPr>
              <w:t>Дата ознакомления</w:t>
            </w: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4E55CA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С.</w:t>
            </w:r>
            <w:r w:rsidR="004E55CA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А. Самойленко</w:t>
            </w:r>
          </w:p>
        </w:tc>
        <w:tc>
          <w:tcPr>
            <w:tcW w:w="2835" w:type="dxa"/>
            <w:shd w:val="clear" w:color="auto" w:fill="auto"/>
          </w:tcPr>
          <w:p w:rsidR="00BF3EAB" w:rsidRDefault="004E55CA"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Р.А. </w:t>
            </w: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Черенкова </w:t>
            </w:r>
          </w:p>
        </w:tc>
        <w:tc>
          <w:tcPr>
            <w:tcW w:w="2835" w:type="dxa"/>
            <w:shd w:val="clear" w:color="auto" w:fill="auto"/>
          </w:tcPr>
          <w:p w:rsidR="00BF3EAB" w:rsidRDefault="004E55CA"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Классный руководитель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4E55CA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Т.М. Ишкова</w:t>
            </w:r>
          </w:p>
        </w:tc>
        <w:tc>
          <w:tcPr>
            <w:tcW w:w="2835" w:type="dxa"/>
            <w:shd w:val="clear" w:color="auto" w:fill="auto"/>
          </w:tcPr>
          <w:p w:rsidR="00BF3EAB" w:rsidRDefault="004E55CA"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Классный руководитель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4E55CA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</w:t>
            </w:r>
            <w:r w:rsidR="00BF3EAB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О.В. Владимирова</w:t>
            </w:r>
          </w:p>
        </w:tc>
        <w:tc>
          <w:tcPr>
            <w:tcW w:w="2835" w:type="dxa"/>
            <w:shd w:val="clear" w:color="auto" w:fill="auto"/>
          </w:tcPr>
          <w:p w:rsidR="00BF3EAB" w:rsidRDefault="004E55CA"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</w:t>
            </w:r>
            <w:r w:rsidRPr="00CC380D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4E55CA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5</w:t>
            </w:r>
            <w:r w:rsidR="00BF3EAB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Н.Ю. Хританкова</w:t>
            </w:r>
          </w:p>
        </w:tc>
        <w:tc>
          <w:tcPr>
            <w:tcW w:w="2835" w:type="dxa"/>
            <w:shd w:val="clear" w:color="auto" w:fill="auto"/>
          </w:tcPr>
          <w:p w:rsidR="00BF3EAB" w:rsidRDefault="004E55CA"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 Классный руководитель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4E55CA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6</w:t>
            </w:r>
            <w:r w:rsidR="00BF3EAB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О.А. Потёмкина</w:t>
            </w:r>
          </w:p>
        </w:tc>
        <w:tc>
          <w:tcPr>
            <w:tcW w:w="2835" w:type="dxa"/>
            <w:shd w:val="clear" w:color="auto" w:fill="auto"/>
          </w:tcPr>
          <w:p w:rsidR="00BF3EAB" w:rsidRDefault="00BF3EAB">
            <w:r w:rsidRPr="00CC380D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4E55CA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7</w:t>
            </w:r>
            <w:r w:rsidR="00BF3EAB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Л.В. Дъячук</w:t>
            </w:r>
          </w:p>
        </w:tc>
        <w:tc>
          <w:tcPr>
            <w:tcW w:w="2835" w:type="dxa"/>
            <w:shd w:val="clear" w:color="auto" w:fill="auto"/>
          </w:tcPr>
          <w:p w:rsidR="00BF3EAB" w:rsidRDefault="00BF3EAB">
            <w:r w:rsidRPr="00CC380D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4E55CA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8</w:t>
            </w:r>
            <w:r w:rsidR="00BF3EAB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М.А. Щербакова</w:t>
            </w:r>
          </w:p>
        </w:tc>
        <w:tc>
          <w:tcPr>
            <w:tcW w:w="2835" w:type="dxa"/>
            <w:shd w:val="clear" w:color="auto" w:fill="auto"/>
          </w:tcPr>
          <w:p w:rsidR="00BF3EAB" w:rsidRDefault="00BF3EAB">
            <w:r w:rsidRPr="00CC380D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4E55CA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9</w:t>
            </w:r>
            <w:r w:rsidR="00BF3EAB"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 w:rsidRPr="006001EC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Т.В. Вашурина</w:t>
            </w:r>
          </w:p>
        </w:tc>
        <w:tc>
          <w:tcPr>
            <w:tcW w:w="2835" w:type="dxa"/>
            <w:shd w:val="clear" w:color="auto" w:fill="auto"/>
          </w:tcPr>
          <w:p w:rsidR="00BF3EAB" w:rsidRDefault="00BF3EAB">
            <w:r w:rsidRPr="00CC380D"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Pr="006001EC" w:rsidRDefault="00BF3EAB" w:rsidP="004E55CA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1</w:t>
            </w:r>
            <w:r w:rsidR="004E55CA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 xml:space="preserve">Е.П. Конева </w:t>
            </w:r>
          </w:p>
        </w:tc>
        <w:tc>
          <w:tcPr>
            <w:tcW w:w="2835" w:type="dxa"/>
            <w:shd w:val="clear" w:color="auto" w:fill="auto"/>
          </w:tcPr>
          <w:p w:rsidR="00BF3EAB" w:rsidRPr="006001EC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BF3EAB" w:rsidRPr="006001EC" w:rsidTr="004E55CA">
        <w:tc>
          <w:tcPr>
            <w:tcW w:w="979" w:type="dxa"/>
            <w:shd w:val="clear" w:color="auto" w:fill="auto"/>
          </w:tcPr>
          <w:p w:rsidR="00BF3EAB" w:rsidRDefault="00BF3EAB" w:rsidP="004E55CA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1</w:t>
            </w:r>
            <w:r w:rsidR="004E55CA"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BF3EAB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И.В. Михайлова</w:t>
            </w:r>
          </w:p>
        </w:tc>
        <w:tc>
          <w:tcPr>
            <w:tcW w:w="2835" w:type="dxa"/>
            <w:shd w:val="clear" w:color="auto" w:fill="auto"/>
          </w:tcPr>
          <w:p w:rsidR="00BF3EAB" w:rsidRDefault="00BF3EAB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236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BF3EAB" w:rsidRPr="006001EC" w:rsidRDefault="00BF3EAB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6E5978" w:rsidRPr="006001EC" w:rsidTr="004E55CA">
        <w:tc>
          <w:tcPr>
            <w:tcW w:w="979" w:type="dxa"/>
            <w:shd w:val="clear" w:color="auto" w:fill="auto"/>
          </w:tcPr>
          <w:p w:rsidR="006E5978" w:rsidRDefault="004E55CA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282" w:type="dxa"/>
            <w:shd w:val="clear" w:color="auto" w:fill="auto"/>
          </w:tcPr>
          <w:p w:rsidR="006E5978" w:rsidRDefault="004E55CA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С.С. Брикса</w:t>
            </w:r>
          </w:p>
        </w:tc>
        <w:tc>
          <w:tcPr>
            <w:tcW w:w="2835" w:type="dxa"/>
            <w:shd w:val="clear" w:color="auto" w:fill="auto"/>
          </w:tcPr>
          <w:p w:rsidR="006E5978" w:rsidRDefault="004E55CA" w:rsidP="00BF3EAB">
            <w:pP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A1A1A" w:themeColor="background1" w:themeShade="1A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2364" w:type="dxa"/>
            <w:shd w:val="clear" w:color="auto" w:fill="auto"/>
          </w:tcPr>
          <w:p w:rsidR="006E5978" w:rsidRPr="006001EC" w:rsidRDefault="006E5978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shd w:val="clear" w:color="auto" w:fill="auto"/>
          </w:tcPr>
          <w:p w:rsidR="006E5978" w:rsidRPr="006001EC" w:rsidRDefault="006E5978" w:rsidP="00E12340">
            <w:pPr>
              <w:jc w:val="center"/>
              <w:rPr>
                <w:rFonts w:ascii="Times New Roman" w:eastAsiaTheme="minorHAnsi" w:hAnsi="Times New Roman" w:cs="Times New Roman"/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</w:tbl>
    <w:p w:rsidR="00E12340" w:rsidRPr="006001EC" w:rsidRDefault="00E12340" w:rsidP="00E12340">
      <w:pPr>
        <w:rPr>
          <w:rFonts w:ascii="Times New Roman" w:eastAsiaTheme="minorHAnsi" w:hAnsi="Times New Roman" w:cs="Times New Roman"/>
          <w:color w:val="1A1A1A" w:themeColor="background1" w:themeShade="1A"/>
          <w:sz w:val="28"/>
          <w:szCs w:val="28"/>
          <w:lang w:eastAsia="en-US"/>
        </w:rPr>
      </w:pPr>
    </w:p>
    <w:sectPr w:rsidR="00E12340" w:rsidRPr="006001EC" w:rsidSect="00BF3EAB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58" w:rsidRDefault="00621358" w:rsidP="00BF3EAB">
      <w:pPr>
        <w:spacing w:after="0" w:line="240" w:lineRule="auto"/>
      </w:pPr>
      <w:r>
        <w:separator/>
      </w:r>
    </w:p>
  </w:endnote>
  <w:endnote w:type="continuationSeparator" w:id="0">
    <w:p w:rsidR="00621358" w:rsidRDefault="00621358" w:rsidP="00BF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679420"/>
      <w:docPartObj>
        <w:docPartGallery w:val="Page Numbers (Bottom of Page)"/>
        <w:docPartUnique/>
      </w:docPartObj>
    </w:sdtPr>
    <w:sdtEndPr/>
    <w:sdtContent>
      <w:p w:rsidR="00BF3EAB" w:rsidRDefault="00BF3E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6E">
          <w:rPr>
            <w:noProof/>
          </w:rPr>
          <w:t>8</w:t>
        </w:r>
        <w:r>
          <w:fldChar w:fldCharType="end"/>
        </w:r>
      </w:p>
    </w:sdtContent>
  </w:sdt>
  <w:p w:rsidR="00BF3EAB" w:rsidRDefault="00BF3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58" w:rsidRDefault="00621358" w:rsidP="00BF3EAB">
      <w:pPr>
        <w:spacing w:after="0" w:line="240" w:lineRule="auto"/>
      </w:pPr>
      <w:r>
        <w:separator/>
      </w:r>
    </w:p>
  </w:footnote>
  <w:footnote w:type="continuationSeparator" w:id="0">
    <w:p w:rsidR="00621358" w:rsidRDefault="00621358" w:rsidP="00BF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A115C"/>
    <w:multiLevelType w:val="multilevel"/>
    <w:tmpl w:val="419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504B2"/>
    <w:multiLevelType w:val="multilevel"/>
    <w:tmpl w:val="C6A2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C663A"/>
    <w:multiLevelType w:val="multilevel"/>
    <w:tmpl w:val="F7A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309A4"/>
    <w:multiLevelType w:val="multilevel"/>
    <w:tmpl w:val="FEB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C0B23"/>
    <w:multiLevelType w:val="multilevel"/>
    <w:tmpl w:val="BF1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1008E"/>
    <w:multiLevelType w:val="multilevel"/>
    <w:tmpl w:val="E3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B3E93"/>
    <w:multiLevelType w:val="hybridMultilevel"/>
    <w:tmpl w:val="7F72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77A1D"/>
    <w:multiLevelType w:val="multilevel"/>
    <w:tmpl w:val="E014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A2F8E"/>
    <w:multiLevelType w:val="multilevel"/>
    <w:tmpl w:val="2E7A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B1B99"/>
    <w:multiLevelType w:val="hybridMultilevel"/>
    <w:tmpl w:val="012C37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39B4E67"/>
    <w:multiLevelType w:val="hybridMultilevel"/>
    <w:tmpl w:val="2C3E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36770"/>
    <w:multiLevelType w:val="multilevel"/>
    <w:tmpl w:val="FCF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D380D"/>
    <w:multiLevelType w:val="hybridMultilevel"/>
    <w:tmpl w:val="AEA20CAA"/>
    <w:lvl w:ilvl="0" w:tplc="4B161E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E5965"/>
    <w:multiLevelType w:val="multilevel"/>
    <w:tmpl w:val="80F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4"/>
    <w:rsid w:val="00031C26"/>
    <w:rsid w:val="0003547D"/>
    <w:rsid w:val="0014339F"/>
    <w:rsid w:val="00177FA8"/>
    <w:rsid w:val="001A0D4D"/>
    <w:rsid w:val="001E426E"/>
    <w:rsid w:val="002817E6"/>
    <w:rsid w:val="002A6398"/>
    <w:rsid w:val="004A44A4"/>
    <w:rsid w:val="004A596D"/>
    <w:rsid w:val="004E4E65"/>
    <w:rsid w:val="004E55CA"/>
    <w:rsid w:val="00517C59"/>
    <w:rsid w:val="00573D9D"/>
    <w:rsid w:val="005E0C1D"/>
    <w:rsid w:val="006001EC"/>
    <w:rsid w:val="00607F4A"/>
    <w:rsid w:val="00621358"/>
    <w:rsid w:val="00660A44"/>
    <w:rsid w:val="006D40CC"/>
    <w:rsid w:val="006E5978"/>
    <w:rsid w:val="0073416E"/>
    <w:rsid w:val="00752156"/>
    <w:rsid w:val="007524E6"/>
    <w:rsid w:val="007C3AC5"/>
    <w:rsid w:val="00842353"/>
    <w:rsid w:val="008E638D"/>
    <w:rsid w:val="00907E47"/>
    <w:rsid w:val="009B01D0"/>
    <w:rsid w:val="00A91231"/>
    <w:rsid w:val="00B1212A"/>
    <w:rsid w:val="00BF3EAB"/>
    <w:rsid w:val="00CF2570"/>
    <w:rsid w:val="00D016C5"/>
    <w:rsid w:val="00D30951"/>
    <w:rsid w:val="00E00428"/>
    <w:rsid w:val="00E12340"/>
    <w:rsid w:val="00E5179B"/>
    <w:rsid w:val="00EA601A"/>
    <w:rsid w:val="00F12A05"/>
    <w:rsid w:val="00F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19F91-10F2-4B47-9B71-922085CA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44A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4A44A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4A4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4A44A4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10"/>
    <w:semiHidden/>
    <w:unhideWhenUsed/>
    <w:rsid w:val="004A44A4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4A44A4"/>
    <w:rPr>
      <w:rFonts w:eastAsiaTheme="minorEastAsia"/>
      <w:lang w:eastAsia="ru-RU"/>
    </w:rPr>
  </w:style>
  <w:style w:type="paragraph" w:styleId="3">
    <w:name w:val="Body Text 3"/>
    <w:basedOn w:val="a"/>
    <w:link w:val="31"/>
    <w:semiHidden/>
    <w:unhideWhenUsed/>
    <w:rsid w:val="004A44A4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30">
    <w:name w:val="Основной текст 3 Знак"/>
    <w:basedOn w:val="a0"/>
    <w:uiPriority w:val="99"/>
    <w:semiHidden/>
    <w:rsid w:val="004A44A4"/>
    <w:rPr>
      <w:rFonts w:eastAsiaTheme="minorEastAsia"/>
      <w:sz w:val="16"/>
      <w:szCs w:val="16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4A44A4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semiHidden/>
    <w:locked/>
    <w:rsid w:val="004A44A4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E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EA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F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E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864E-7472-46EE-BB4B-4528C39F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БМК</cp:lastModifiedBy>
  <cp:revision>2</cp:revision>
  <cp:lastPrinted>2016-08-26T08:22:00Z</cp:lastPrinted>
  <dcterms:created xsi:type="dcterms:W3CDTF">2021-07-08T02:14:00Z</dcterms:created>
  <dcterms:modified xsi:type="dcterms:W3CDTF">2021-07-08T02:14:00Z</dcterms:modified>
</cp:coreProperties>
</file>